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21769" w14:textId="77777777" w:rsidR="00B8643E" w:rsidRDefault="00B8643E" w:rsidP="002F618F">
      <w:pPr>
        <w:pStyle w:val="a6"/>
        <w:jc w:val="center"/>
        <w:rPr>
          <w:rFonts w:ascii="Times New Roman" w:hAnsi="Times New Roman" w:cs="Times New Roman"/>
          <w:b/>
          <w:sz w:val="28"/>
          <w:szCs w:val="28"/>
        </w:rPr>
      </w:pPr>
    </w:p>
    <w:p w14:paraId="6BE8F2EE" w14:textId="575ECD8C" w:rsidR="002F618F" w:rsidRPr="00B8643E" w:rsidRDefault="00F34DC8" w:rsidP="002F618F">
      <w:pPr>
        <w:pStyle w:val="a6"/>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E5D0A50" wp14:editId="23D90342">
            <wp:extent cx="6430010" cy="2969895"/>
            <wp:effectExtent l="0" t="0" r="8890" b="1905"/>
            <wp:docPr id="1" name="Рисунок 1" descr="C:\Users\zamdirectora\Desktop\ЛОКАЛЬНЫЕ НА ОБНОВЛЕНИЕ\Совет 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ectora\Desktop\ЛОКАЛЬНЫЕ НА ОБНОВЛЕНИЕ\Совет уч.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0010" cy="2969895"/>
                    </a:xfrm>
                    <a:prstGeom prst="rect">
                      <a:avLst/>
                    </a:prstGeom>
                    <a:noFill/>
                    <a:ln>
                      <a:noFill/>
                    </a:ln>
                  </pic:spPr>
                </pic:pic>
              </a:graphicData>
            </a:graphic>
          </wp:inline>
        </w:drawing>
      </w:r>
      <w:r w:rsidR="002F618F" w:rsidRPr="00B8643E">
        <w:rPr>
          <w:rFonts w:ascii="Times New Roman" w:hAnsi="Times New Roman" w:cs="Times New Roman"/>
          <w:b/>
          <w:sz w:val="28"/>
          <w:szCs w:val="28"/>
        </w:rPr>
        <w:t>Положение</w:t>
      </w:r>
    </w:p>
    <w:p w14:paraId="62BC81DB" w14:textId="77777777" w:rsidR="002F618F" w:rsidRPr="00B8643E" w:rsidRDefault="002F618F" w:rsidP="002F618F">
      <w:pPr>
        <w:pStyle w:val="a6"/>
        <w:jc w:val="center"/>
        <w:rPr>
          <w:rFonts w:ascii="Times New Roman" w:hAnsi="Times New Roman" w:cs="Times New Roman"/>
          <w:b/>
          <w:sz w:val="28"/>
          <w:szCs w:val="28"/>
        </w:rPr>
      </w:pPr>
      <w:r w:rsidRPr="00B8643E">
        <w:rPr>
          <w:rFonts w:ascii="Times New Roman" w:hAnsi="Times New Roman" w:cs="Times New Roman"/>
          <w:b/>
          <w:sz w:val="28"/>
          <w:szCs w:val="28"/>
        </w:rPr>
        <w:t>о методической службе</w:t>
      </w:r>
    </w:p>
    <w:p w14:paraId="74CE8FE3" w14:textId="1F2E3E0A" w:rsidR="002F618F" w:rsidRPr="00B8643E" w:rsidRDefault="002F618F" w:rsidP="002F618F">
      <w:pPr>
        <w:pStyle w:val="a6"/>
        <w:jc w:val="center"/>
        <w:rPr>
          <w:rFonts w:ascii="Times New Roman" w:hAnsi="Times New Roman" w:cs="Times New Roman"/>
          <w:b/>
          <w:sz w:val="28"/>
          <w:szCs w:val="28"/>
        </w:rPr>
      </w:pPr>
      <w:r w:rsidRPr="00B8643E">
        <w:rPr>
          <w:rFonts w:ascii="Times New Roman" w:hAnsi="Times New Roman" w:cs="Times New Roman"/>
          <w:b/>
          <w:sz w:val="28"/>
          <w:szCs w:val="28"/>
        </w:rPr>
        <w:t>МБОУ «</w:t>
      </w:r>
      <w:proofErr w:type="spellStart"/>
      <w:r w:rsidRPr="00B8643E">
        <w:rPr>
          <w:rFonts w:ascii="Times New Roman" w:hAnsi="Times New Roman" w:cs="Times New Roman"/>
          <w:b/>
          <w:sz w:val="28"/>
          <w:szCs w:val="28"/>
        </w:rPr>
        <w:t>Бетькинская</w:t>
      </w:r>
      <w:proofErr w:type="spellEnd"/>
      <w:r w:rsidRPr="00B8643E">
        <w:rPr>
          <w:rFonts w:ascii="Times New Roman" w:hAnsi="Times New Roman" w:cs="Times New Roman"/>
          <w:b/>
          <w:sz w:val="28"/>
          <w:szCs w:val="28"/>
        </w:rPr>
        <w:t xml:space="preserve"> СОШ</w:t>
      </w:r>
      <w:r w:rsidR="00F34DC8">
        <w:rPr>
          <w:rFonts w:ascii="Times New Roman" w:hAnsi="Times New Roman" w:cs="Times New Roman"/>
          <w:b/>
          <w:sz w:val="28"/>
          <w:szCs w:val="28"/>
        </w:rPr>
        <w:t xml:space="preserve"> с углубленным изучением отдельных предметов</w:t>
      </w:r>
      <w:r w:rsidRPr="00B8643E">
        <w:rPr>
          <w:rFonts w:ascii="Times New Roman" w:hAnsi="Times New Roman" w:cs="Times New Roman"/>
          <w:b/>
          <w:sz w:val="28"/>
          <w:szCs w:val="28"/>
        </w:rPr>
        <w:t>»</w:t>
      </w:r>
    </w:p>
    <w:p w14:paraId="3372F5CC" w14:textId="77777777" w:rsidR="002F618F" w:rsidRPr="00B8643E" w:rsidRDefault="002F618F" w:rsidP="002F618F">
      <w:pPr>
        <w:pStyle w:val="a6"/>
        <w:jc w:val="center"/>
        <w:rPr>
          <w:rFonts w:ascii="Times New Roman" w:hAnsi="Times New Roman" w:cs="Times New Roman"/>
          <w:b/>
          <w:sz w:val="28"/>
          <w:szCs w:val="28"/>
        </w:rPr>
      </w:pPr>
    </w:p>
    <w:p w14:paraId="5C4C502D" w14:textId="77777777" w:rsidR="002F618F" w:rsidRPr="00B8643E" w:rsidRDefault="002F618F" w:rsidP="002F618F">
      <w:pPr>
        <w:pStyle w:val="a6"/>
        <w:numPr>
          <w:ilvl w:val="0"/>
          <w:numId w:val="19"/>
        </w:numPr>
        <w:jc w:val="center"/>
        <w:rPr>
          <w:rFonts w:ascii="Times New Roman" w:hAnsi="Times New Roman" w:cs="Times New Roman"/>
          <w:b/>
          <w:sz w:val="24"/>
          <w:szCs w:val="24"/>
        </w:rPr>
      </w:pPr>
      <w:r w:rsidRPr="00B8643E">
        <w:rPr>
          <w:rFonts w:ascii="Times New Roman" w:hAnsi="Times New Roman" w:cs="Times New Roman"/>
          <w:b/>
          <w:sz w:val="24"/>
          <w:szCs w:val="24"/>
        </w:rPr>
        <w:t>Общие положения</w:t>
      </w:r>
    </w:p>
    <w:p w14:paraId="76ACA99B" w14:textId="6DBDB3D3" w:rsidR="002F618F" w:rsidRPr="00B8643E" w:rsidRDefault="002F618F" w:rsidP="00BE02BF">
      <w:pPr>
        <w:pStyle w:val="a6"/>
        <w:numPr>
          <w:ilvl w:val="1"/>
          <w:numId w:val="19"/>
        </w:numPr>
        <w:ind w:left="0" w:firstLine="0"/>
        <w:jc w:val="both"/>
        <w:rPr>
          <w:rFonts w:ascii="Times New Roman" w:hAnsi="Times New Roman" w:cs="Times New Roman"/>
          <w:sz w:val="24"/>
          <w:szCs w:val="24"/>
        </w:rPr>
      </w:pPr>
      <w:r w:rsidRPr="00B8643E">
        <w:rPr>
          <w:rFonts w:ascii="Times New Roman" w:hAnsi="Times New Roman" w:cs="Times New Roman"/>
          <w:sz w:val="24"/>
          <w:szCs w:val="24"/>
        </w:rPr>
        <w:t>Настоящее Положение о методической службе (далее – Положение) в МБОУ «</w:t>
      </w:r>
      <w:proofErr w:type="spellStart"/>
      <w:r w:rsidRPr="00B8643E">
        <w:rPr>
          <w:rFonts w:ascii="Times New Roman" w:hAnsi="Times New Roman" w:cs="Times New Roman"/>
          <w:sz w:val="24"/>
          <w:szCs w:val="24"/>
        </w:rPr>
        <w:t>Бетькинская</w:t>
      </w:r>
      <w:proofErr w:type="spellEnd"/>
      <w:r w:rsidRPr="00B8643E">
        <w:rPr>
          <w:rFonts w:ascii="Times New Roman" w:hAnsi="Times New Roman" w:cs="Times New Roman"/>
          <w:sz w:val="24"/>
          <w:szCs w:val="24"/>
        </w:rPr>
        <w:t xml:space="preserve"> СОШ</w:t>
      </w:r>
      <w:r w:rsidR="00F34DC8">
        <w:rPr>
          <w:rFonts w:ascii="Times New Roman" w:hAnsi="Times New Roman" w:cs="Times New Roman"/>
          <w:sz w:val="24"/>
          <w:szCs w:val="24"/>
        </w:rPr>
        <w:t xml:space="preserve"> с углубленным изучением от</w:t>
      </w:r>
      <w:bookmarkStart w:id="0" w:name="_GoBack"/>
      <w:bookmarkEnd w:id="0"/>
      <w:r w:rsidR="00F34DC8">
        <w:rPr>
          <w:rFonts w:ascii="Times New Roman" w:hAnsi="Times New Roman" w:cs="Times New Roman"/>
          <w:sz w:val="24"/>
          <w:szCs w:val="24"/>
        </w:rPr>
        <w:t>дельных предметов</w:t>
      </w:r>
      <w:r w:rsidRPr="00B8643E">
        <w:rPr>
          <w:rFonts w:ascii="Times New Roman" w:hAnsi="Times New Roman" w:cs="Times New Roman"/>
          <w:sz w:val="24"/>
          <w:szCs w:val="24"/>
        </w:rPr>
        <w:t>» (далее – Школа) разработано на основании:</w:t>
      </w:r>
    </w:p>
    <w:p w14:paraId="58F3A8A7" w14:textId="77777777" w:rsidR="002F618F" w:rsidRPr="00B8643E" w:rsidRDefault="002F618F"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Федерального закона</w:t>
      </w:r>
      <w:r w:rsidR="004A29A5" w:rsidRPr="00B8643E">
        <w:rPr>
          <w:rFonts w:ascii="Times New Roman" w:hAnsi="Times New Roman" w:cs="Times New Roman"/>
          <w:sz w:val="24"/>
          <w:szCs w:val="24"/>
        </w:rPr>
        <w:t xml:space="preserve"> от 29.12.2012 года №273-ФЗ «Об образовании в Российской Федерации»;</w:t>
      </w:r>
    </w:p>
    <w:p w14:paraId="1699E690" w14:textId="77777777" w:rsidR="004A29A5" w:rsidRPr="00B8643E" w:rsidRDefault="004A29A5"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Приказа Минобрнауки России от 30.08.2013 года № 1015 «Об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w:t>
      </w:r>
    </w:p>
    <w:p w14:paraId="292ED843" w14:textId="77777777" w:rsidR="004A29A5" w:rsidRPr="00B8643E" w:rsidRDefault="004A29A5"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Приказа Минобрнауки России от 6 октября 2009 года №373 «Об утверждении и введении в действие федерального государственного образовательного стандарта начального общего образования;</w:t>
      </w:r>
    </w:p>
    <w:p w14:paraId="052B53CA" w14:textId="77777777" w:rsidR="004A29A5" w:rsidRPr="00B8643E" w:rsidRDefault="004A29A5"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w:t>
      </w:r>
      <w:bookmarkStart w:id="1" w:name="_Hlk528945436"/>
      <w:r w:rsidRPr="00B8643E">
        <w:rPr>
          <w:rFonts w:ascii="Times New Roman" w:hAnsi="Times New Roman" w:cs="Times New Roman"/>
          <w:sz w:val="24"/>
          <w:szCs w:val="24"/>
        </w:rPr>
        <w:t>Приказа Минобрнауки России от 17 декабря 2010 года №1897 «Об утверждении и введении в действие федерального государственного образовательного стандарта основного общего образования»;</w:t>
      </w:r>
    </w:p>
    <w:bookmarkEnd w:id="1"/>
    <w:p w14:paraId="6A3A30DD" w14:textId="77777777" w:rsidR="004A29A5" w:rsidRPr="00B8643E" w:rsidRDefault="004A29A5"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Приказа Минобрнауки России от 17 мая 2012 года №413 «Об утверждении и введении в действие федерального государственного образовательного стандарта среднего общего образования»;</w:t>
      </w:r>
    </w:p>
    <w:p w14:paraId="55718F3C" w14:textId="77777777" w:rsidR="004A29A5" w:rsidRPr="00B8643E" w:rsidRDefault="004A29A5"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Устава Школы.</w:t>
      </w:r>
    </w:p>
    <w:p w14:paraId="0090E1CB" w14:textId="77777777" w:rsidR="004A29A5" w:rsidRPr="00B8643E" w:rsidRDefault="004A29A5"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1.2. Под методической службой в Школе понимается целостная, основанная на достижениях науки, передового опыта и конкретном анализе затруднений педагогических работников, система взаимо</w:t>
      </w:r>
      <w:r w:rsidR="007C31F0" w:rsidRPr="00B8643E">
        <w:rPr>
          <w:rFonts w:ascii="Times New Roman" w:hAnsi="Times New Roman" w:cs="Times New Roman"/>
          <w:sz w:val="24"/>
          <w:szCs w:val="24"/>
        </w:rPr>
        <w:t>связанных мер, действии и мероприятий, направленных на повышение профессионального мастерства каждого педагогического работника, на обобщение и развитие творческого потенциала педагогического коллектива в целом, на достижение оптимальных результатов образования учащихся.</w:t>
      </w:r>
    </w:p>
    <w:p w14:paraId="5132D8ED" w14:textId="77777777" w:rsidR="007C31F0" w:rsidRPr="00B8643E" w:rsidRDefault="007C31F0"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1.3. Настоящее Положение определяет цели, задачи, структуру, основные направления методической службы в Школе.</w:t>
      </w:r>
    </w:p>
    <w:p w14:paraId="26B8CE12" w14:textId="77777777" w:rsidR="007C31F0" w:rsidRPr="00B8643E" w:rsidRDefault="007C31F0"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1.4 Настоящее Положение принимается на неопределенный срок. После принятия новой редакции Положения предыдущая редакция утрачивает силу.</w:t>
      </w:r>
    </w:p>
    <w:p w14:paraId="1AC662E8" w14:textId="77777777" w:rsidR="007C31F0" w:rsidRPr="00B8643E" w:rsidRDefault="007C31F0"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1.5. Настоящее Положение подлежит обязательному размещению на сайте Школы.</w:t>
      </w:r>
    </w:p>
    <w:p w14:paraId="47CD1401" w14:textId="77777777" w:rsidR="007C31F0" w:rsidRPr="00B8643E" w:rsidRDefault="007C31F0" w:rsidP="00BE02BF">
      <w:pPr>
        <w:pStyle w:val="a6"/>
        <w:jc w:val="both"/>
        <w:rPr>
          <w:rFonts w:ascii="Times New Roman" w:hAnsi="Times New Roman" w:cs="Times New Roman"/>
          <w:sz w:val="24"/>
          <w:szCs w:val="24"/>
        </w:rPr>
      </w:pPr>
    </w:p>
    <w:p w14:paraId="21854D45" w14:textId="77777777" w:rsidR="007C31F0" w:rsidRPr="00B8643E" w:rsidRDefault="007C31F0" w:rsidP="00BE02BF">
      <w:pPr>
        <w:pStyle w:val="a6"/>
        <w:numPr>
          <w:ilvl w:val="0"/>
          <w:numId w:val="19"/>
        </w:numPr>
        <w:ind w:left="0" w:firstLine="0"/>
        <w:jc w:val="center"/>
        <w:rPr>
          <w:rFonts w:ascii="Times New Roman" w:hAnsi="Times New Roman" w:cs="Times New Roman"/>
          <w:b/>
          <w:sz w:val="24"/>
          <w:szCs w:val="24"/>
        </w:rPr>
      </w:pPr>
      <w:r w:rsidRPr="00B8643E">
        <w:rPr>
          <w:rFonts w:ascii="Times New Roman" w:hAnsi="Times New Roman" w:cs="Times New Roman"/>
          <w:b/>
          <w:sz w:val="24"/>
          <w:szCs w:val="24"/>
        </w:rPr>
        <w:t>Цель, задачи и основные направления методической службы</w:t>
      </w:r>
    </w:p>
    <w:p w14:paraId="11F220EB" w14:textId="77777777" w:rsidR="005F7661" w:rsidRPr="00B8643E" w:rsidRDefault="005F7661" w:rsidP="00BE02BF">
      <w:pPr>
        <w:pStyle w:val="a6"/>
        <w:rPr>
          <w:rFonts w:ascii="Times New Roman" w:hAnsi="Times New Roman" w:cs="Times New Roman"/>
          <w:b/>
          <w:sz w:val="24"/>
          <w:szCs w:val="24"/>
        </w:rPr>
      </w:pPr>
    </w:p>
    <w:p w14:paraId="10E58A7A" w14:textId="77777777" w:rsidR="007C31F0" w:rsidRPr="00B8643E" w:rsidRDefault="007C31F0" w:rsidP="00BE02BF">
      <w:pPr>
        <w:pStyle w:val="a6"/>
        <w:numPr>
          <w:ilvl w:val="1"/>
          <w:numId w:val="19"/>
        </w:numPr>
        <w:ind w:left="0" w:firstLine="0"/>
        <w:jc w:val="both"/>
        <w:rPr>
          <w:rFonts w:ascii="Times New Roman" w:hAnsi="Times New Roman" w:cs="Times New Roman"/>
          <w:sz w:val="24"/>
          <w:szCs w:val="24"/>
        </w:rPr>
      </w:pPr>
      <w:r w:rsidRPr="00B8643E">
        <w:rPr>
          <w:rFonts w:ascii="Times New Roman" w:hAnsi="Times New Roman" w:cs="Times New Roman"/>
          <w:sz w:val="24"/>
          <w:szCs w:val="24"/>
        </w:rPr>
        <w:t>Цель методической службы в Школе – создание образовательной среды, способствующей реализации творческого потенциала педагога и педагогического коллектива.</w:t>
      </w:r>
    </w:p>
    <w:p w14:paraId="50FE1926" w14:textId="77777777" w:rsidR="007C31F0" w:rsidRPr="00B8643E" w:rsidRDefault="007C31F0" w:rsidP="00BE02BF">
      <w:pPr>
        <w:pStyle w:val="a6"/>
        <w:numPr>
          <w:ilvl w:val="1"/>
          <w:numId w:val="19"/>
        </w:numPr>
        <w:ind w:left="0" w:firstLine="0"/>
        <w:jc w:val="both"/>
        <w:rPr>
          <w:rFonts w:ascii="Times New Roman" w:hAnsi="Times New Roman" w:cs="Times New Roman"/>
          <w:sz w:val="24"/>
          <w:szCs w:val="24"/>
        </w:rPr>
      </w:pPr>
      <w:r w:rsidRPr="00B8643E">
        <w:rPr>
          <w:rFonts w:ascii="Times New Roman" w:hAnsi="Times New Roman" w:cs="Times New Roman"/>
          <w:sz w:val="24"/>
          <w:szCs w:val="24"/>
        </w:rPr>
        <w:t>Задачи методической службы:</w:t>
      </w:r>
    </w:p>
    <w:p w14:paraId="3F17B4CD" w14:textId="77777777" w:rsidR="007C31F0" w:rsidRPr="00B8643E" w:rsidRDefault="007C31F0"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lastRenderedPageBreak/>
        <w:t>- анализ, апробация и внедрение нового методического обеспечения образовательного процесса, способствующего реализации личностно-ориентированного системно-деятельностного подхода;</w:t>
      </w:r>
    </w:p>
    <w:p w14:paraId="0B7FE8D4" w14:textId="77777777" w:rsidR="007C31F0" w:rsidRPr="00B8643E" w:rsidRDefault="007C31F0"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повышение уровня теоретической (предметной) специализации и психолого-педагогической подготовки педагогических работников; повышение общего уровня профессионально-педагогической культуры;</w:t>
      </w:r>
    </w:p>
    <w:p w14:paraId="4513C403" w14:textId="77777777" w:rsidR="007C31F0" w:rsidRPr="00B8643E" w:rsidRDefault="007C31F0"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стимулирование группового педагогического творчества и инициативы учителей (генерация идей, их систематизация</w:t>
      </w:r>
      <w:r w:rsidR="007234F6" w:rsidRPr="00B8643E">
        <w:rPr>
          <w:rFonts w:ascii="Times New Roman" w:hAnsi="Times New Roman" w:cs="Times New Roman"/>
          <w:sz w:val="24"/>
          <w:szCs w:val="24"/>
        </w:rPr>
        <w:t xml:space="preserve"> и структурирование);</w:t>
      </w:r>
    </w:p>
    <w:p w14:paraId="22538D5E"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создание оптимальных условий для развития и повышения творческого потенциала каждого педагога, для развития мотивации к профессиональному росту;</w:t>
      </w:r>
    </w:p>
    <w:p w14:paraId="7A6326A9"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совершенствование образовательного процесса в Школе.</w:t>
      </w:r>
    </w:p>
    <w:p w14:paraId="48CF2797"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2.3. Основные направления методической службы:</w:t>
      </w:r>
    </w:p>
    <w:p w14:paraId="4E2EB1FB"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2.3.1. Аналитическая деятельность:</w:t>
      </w:r>
    </w:p>
    <w:p w14:paraId="706EDA20"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мониторинг профессиональных и информационных потребностей педагогических работников Школы;</w:t>
      </w:r>
    </w:p>
    <w:p w14:paraId="67B2E5B3"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создание и ведение базы данных о педагогических работниках Школы;</w:t>
      </w:r>
    </w:p>
    <w:p w14:paraId="5522E968"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выявление затруднений педагогических работников дидактического опыта педагогических работников Школы;</w:t>
      </w:r>
    </w:p>
    <w:p w14:paraId="37610B68"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изучение и анализ состояния и результатов собственной деятельности «методической работы», определение направлений ее совершенствования.</w:t>
      </w:r>
    </w:p>
    <w:p w14:paraId="20FF5958"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2.3.2. Информационная деятельность:</w:t>
      </w:r>
    </w:p>
    <w:p w14:paraId="7F134029" w14:textId="77777777" w:rsidR="007234F6" w:rsidRPr="00B8643E" w:rsidRDefault="007234F6" w:rsidP="00BE02BF">
      <w:pPr>
        <w:pStyle w:val="a6"/>
        <w:jc w:val="both"/>
        <w:rPr>
          <w:rFonts w:ascii="Times New Roman" w:hAnsi="Times New Roman" w:cs="Times New Roman"/>
          <w:sz w:val="24"/>
          <w:szCs w:val="24"/>
        </w:rPr>
      </w:pPr>
      <w:r w:rsidRPr="00B8643E">
        <w:rPr>
          <w:rFonts w:ascii="Times New Roman" w:hAnsi="Times New Roman" w:cs="Times New Roman"/>
          <w:sz w:val="24"/>
          <w:szCs w:val="24"/>
        </w:rPr>
        <w:t>- формирование банка педагогической информации (нормативно-правовой, научно-методической, методической и др.);</w:t>
      </w:r>
    </w:p>
    <w:p w14:paraId="209151C5" w14:textId="77777777" w:rsidR="007234F6" w:rsidRPr="00B8643E" w:rsidRDefault="007234F6"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изучение нормативных правовых документов в сфере образования, в том числе федеральных государственных образовательных стандартов начального</w:t>
      </w:r>
      <w:r w:rsidR="00AC569E" w:rsidRPr="00B8643E">
        <w:rPr>
          <w:rFonts w:ascii="Times New Roman" w:hAnsi="Times New Roman" w:cs="Times New Roman"/>
          <w:sz w:val="24"/>
          <w:szCs w:val="24"/>
        </w:rPr>
        <w:t xml:space="preserve"> основного общего и среднего общего образования;</w:t>
      </w:r>
    </w:p>
    <w:p w14:paraId="01FAA333" w14:textId="77777777" w:rsidR="00AC569E" w:rsidRPr="00B8643E" w:rsidRDefault="00AC569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ознакомление педагогических работников Школы с новинками педагогической, психологической, методической и научно-популярной литературы;</w:t>
      </w:r>
    </w:p>
    <w:p w14:paraId="07538A96" w14:textId="77777777" w:rsidR="00AC569E" w:rsidRPr="00B8643E" w:rsidRDefault="00AC569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создание медиатеки.</w:t>
      </w:r>
    </w:p>
    <w:p w14:paraId="2AF852AB" w14:textId="77777777" w:rsidR="00AC569E" w:rsidRPr="00B8643E" w:rsidRDefault="00AC569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2.3.3. Организационно-методическая деятельность:</w:t>
      </w:r>
    </w:p>
    <w:p w14:paraId="1388411B" w14:textId="77777777" w:rsidR="00AC569E" w:rsidRPr="00B8643E" w:rsidRDefault="00AC569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изучение запросов, методическое сопровождение и оказание практической помощи молодым специалистам, педагогическим работникам в период подготовки к аттестации в </w:t>
      </w:r>
      <w:proofErr w:type="spellStart"/>
      <w:r w:rsidRPr="00B8643E">
        <w:rPr>
          <w:rFonts w:ascii="Times New Roman" w:hAnsi="Times New Roman" w:cs="Times New Roman"/>
          <w:sz w:val="24"/>
          <w:szCs w:val="24"/>
        </w:rPr>
        <w:t>межаттестационный</w:t>
      </w:r>
      <w:proofErr w:type="spellEnd"/>
      <w:r w:rsidRPr="00B8643E">
        <w:rPr>
          <w:rFonts w:ascii="Times New Roman" w:hAnsi="Times New Roman" w:cs="Times New Roman"/>
          <w:sz w:val="24"/>
          <w:szCs w:val="24"/>
        </w:rPr>
        <w:t xml:space="preserve"> и межкурсовой периоды;</w:t>
      </w:r>
    </w:p>
    <w:p w14:paraId="6D366EFA" w14:textId="77777777" w:rsidR="00AC569E" w:rsidRPr="00B8643E" w:rsidRDefault="00AC569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прогнозирование, планирование и организация повышения квалификации и профессиональной переподготовки педагогических работников Школы, информационно</w:t>
      </w:r>
      <w:r w:rsidR="00DC334E" w:rsidRPr="00B8643E">
        <w:rPr>
          <w:rFonts w:ascii="Times New Roman" w:hAnsi="Times New Roman" w:cs="Times New Roman"/>
          <w:sz w:val="24"/>
          <w:szCs w:val="24"/>
        </w:rPr>
        <w:t>-методической помощи в системе непрерывного образования;</w:t>
      </w:r>
    </w:p>
    <w:p w14:paraId="5C4C5DEC"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организация и проведение мастер-классов, семинаров-практикумов, конкурсов;</w:t>
      </w:r>
    </w:p>
    <w:p w14:paraId="78BC1AF2"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разработка образовательных программ Школы;</w:t>
      </w:r>
    </w:p>
    <w:p w14:paraId="6362AB8D"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разработка программы развития Школы;</w:t>
      </w:r>
    </w:p>
    <w:p w14:paraId="5B5C20F4"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методическое сопровождение подготовки педагогов к участию в конкурсах профессионального мастерства;</w:t>
      </w:r>
    </w:p>
    <w:p w14:paraId="78691D95"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проектирование, моделирование новых педагогических практик; процесса погружения учителя в решение новых задач профессиональной деятельности;</w:t>
      </w:r>
    </w:p>
    <w:p w14:paraId="73A0E160"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организация проведения экспертизы авторских методических материалов.</w:t>
      </w:r>
    </w:p>
    <w:p w14:paraId="7DF310A3"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2.3.4. Консультационная деятельность:</w:t>
      </w:r>
    </w:p>
    <w:p w14:paraId="70D24BA7"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организация консультационной работы для педагогических работников Школы (индивидуальное, групповое консультирование), в том числе по вопросам применения ИКТ, современных образовательных технологий; изучение и применение актуальных психологических концепций;</w:t>
      </w:r>
    </w:p>
    <w:p w14:paraId="4EAD2B0C"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содействие в формировании методологической, психологической, технологической, методической культуры педагога;</w:t>
      </w:r>
    </w:p>
    <w:p w14:paraId="64593C0E"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разработка методических рекомендаций (в том числе образцов документов) для педагогических работников с целью повышения эффективности и результативности их труда, роста профессионального мастерства.</w:t>
      </w:r>
    </w:p>
    <w:p w14:paraId="4E61D6FA" w14:textId="77777777" w:rsidR="00DC334E" w:rsidRPr="00B8643E" w:rsidRDefault="00DC334E" w:rsidP="007234F6">
      <w:pPr>
        <w:pStyle w:val="a6"/>
        <w:jc w:val="both"/>
        <w:rPr>
          <w:rFonts w:ascii="Times New Roman" w:hAnsi="Times New Roman" w:cs="Times New Roman"/>
          <w:sz w:val="24"/>
          <w:szCs w:val="24"/>
        </w:rPr>
      </w:pPr>
    </w:p>
    <w:p w14:paraId="1A811242" w14:textId="77777777" w:rsidR="00DC334E" w:rsidRPr="00B8643E" w:rsidRDefault="00DC334E" w:rsidP="00DC334E">
      <w:pPr>
        <w:pStyle w:val="a6"/>
        <w:numPr>
          <w:ilvl w:val="0"/>
          <w:numId w:val="19"/>
        </w:numPr>
        <w:jc w:val="center"/>
        <w:rPr>
          <w:rFonts w:ascii="Times New Roman" w:hAnsi="Times New Roman" w:cs="Times New Roman"/>
          <w:b/>
          <w:sz w:val="24"/>
          <w:szCs w:val="24"/>
        </w:rPr>
      </w:pPr>
      <w:r w:rsidRPr="00B8643E">
        <w:rPr>
          <w:rFonts w:ascii="Times New Roman" w:hAnsi="Times New Roman" w:cs="Times New Roman"/>
          <w:b/>
          <w:sz w:val="24"/>
          <w:szCs w:val="24"/>
        </w:rPr>
        <w:t>Структура методической службы Школы</w:t>
      </w:r>
    </w:p>
    <w:p w14:paraId="64A634DB" w14:textId="77777777" w:rsidR="005F7661" w:rsidRPr="00B8643E" w:rsidRDefault="005F7661" w:rsidP="005F7661">
      <w:pPr>
        <w:pStyle w:val="a6"/>
        <w:ind w:left="1080"/>
        <w:rPr>
          <w:rFonts w:ascii="Times New Roman" w:hAnsi="Times New Roman" w:cs="Times New Roman"/>
          <w:b/>
          <w:sz w:val="24"/>
          <w:szCs w:val="24"/>
        </w:rPr>
      </w:pPr>
    </w:p>
    <w:p w14:paraId="5746AF51" w14:textId="77777777" w:rsidR="00DC334E" w:rsidRPr="00B8643E" w:rsidRDefault="00DC334E" w:rsidP="005A0AD6">
      <w:pPr>
        <w:pStyle w:val="a6"/>
        <w:numPr>
          <w:ilvl w:val="1"/>
          <w:numId w:val="19"/>
        </w:numPr>
        <w:ind w:left="1080"/>
        <w:jc w:val="both"/>
        <w:rPr>
          <w:rFonts w:ascii="Times New Roman" w:hAnsi="Times New Roman" w:cs="Times New Roman"/>
          <w:sz w:val="24"/>
          <w:szCs w:val="24"/>
        </w:rPr>
      </w:pPr>
      <w:r w:rsidRPr="00B8643E">
        <w:rPr>
          <w:rFonts w:ascii="Times New Roman" w:hAnsi="Times New Roman" w:cs="Times New Roman"/>
          <w:sz w:val="24"/>
          <w:szCs w:val="24"/>
        </w:rPr>
        <w:t>Для осуществления методической работы, достижения ее целей и задач в Школе сформирована методическая служба. В структуре методической службы Школы функционируют:</w:t>
      </w:r>
    </w:p>
    <w:p w14:paraId="4DC096A2" w14:textId="77777777" w:rsidR="00DC334E" w:rsidRPr="00B8643E" w:rsidRDefault="00DC334E" w:rsidP="00DC334E">
      <w:pPr>
        <w:pStyle w:val="a6"/>
        <w:jc w:val="both"/>
        <w:rPr>
          <w:rFonts w:ascii="Times New Roman" w:hAnsi="Times New Roman" w:cs="Times New Roman"/>
          <w:sz w:val="24"/>
          <w:szCs w:val="24"/>
        </w:rPr>
      </w:pPr>
      <w:r w:rsidRPr="00B8643E">
        <w:rPr>
          <w:rFonts w:ascii="Times New Roman" w:hAnsi="Times New Roman" w:cs="Times New Roman"/>
          <w:sz w:val="24"/>
          <w:szCs w:val="24"/>
        </w:rPr>
        <w:t>- Педагогический совет</w:t>
      </w:r>
      <w:r w:rsidR="00CA28CD" w:rsidRPr="00B8643E">
        <w:rPr>
          <w:rFonts w:ascii="Times New Roman" w:hAnsi="Times New Roman" w:cs="Times New Roman"/>
          <w:sz w:val="24"/>
          <w:szCs w:val="24"/>
        </w:rPr>
        <w:t>;</w:t>
      </w:r>
    </w:p>
    <w:p w14:paraId="705FA761" w14:textId="77777777" w:rsidR="00DC334E" w:rsidRPr="00B8643E" w:rsidRDefault="00DC334E"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w:t>
      </w:r>
      <w:r w:rsidR="00CA28CD" w:rsidRPr="00B8643E">
        <w:rPr>
          <w:rFonts w:ascii="Times New Roman" w:hAnsi="Times New Roman" w:cs="Times New Roman"/>
          <w:sz w:val="24"/>
          <w:szCs w:val="24"/>
        </w:rPr>
        <w:t>Методический совет;</w:t>
      </w:r>
    </w:p>
    <w:p w14:paraId="20A52EF9" w14:textId="77777777" w:rsidR="00CA28CD" w:rsidRPr="00B8643E" w:rsidRDefault="00CA28CD"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Школьные методические объединения педагогов;</w:t>
      </w:r>
    </w:p>
    <w:p w14:paraId="7C07CE4F" w14:textId="77777777" w:rsidR="00CA28CD" w:rsidRPr="00B8643E" w:rsidRDefault="00CA28CD"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Временная творческая группа;</w:t>
      </w:r>
    </w:p>
    <w:p w14:paraId="5282B452" w14:textId="77777777" w:rsidR="00CA28CD" w:rsidRPr="00B8643E" w:rsidRDefault="00CA28CD"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 Аттестационная комиссия Школы.</w:t>
      </w:r>
    </w:p>
    <w:p w14:paraId="7B4C7EEF" w14:textId="77777777" w:rsidR="00CA28CD" w:rsidRPr="00B8643E" w:rsidRDefault="00CA28CD" w:rsidP="007234F6">
      <w:pPr>
        <w:pStyle w:val="a6"/>
        <w:jc w:val="both"/>
        <w:rPr>
          <w:rFonts w:ascii="Times New Roman" w:hAnsi="Times New Roman" w:cs="Times New Roman"/>
          <w:sz w:val="24"/>
          <w:szCs w:val="24"/>
        </w:rPr>
      </w:pPr>
      <w:r w:rsidRPr="00B8643E">
        <w:rPr>
          <w:rFonts w:ascii="Times New Roman" w:hAnsi="Times New Roman" w:cs="Times New Roman"/>
          <w:sz w:val="24"/>
          <w:szCs w:val="24"/>
        </w:rPr>
        <w:t>3.2. Педагогический совет работает на основании Устава Школы и Положения о Педагогическом совете Школы.</w:t>
      </w:r>
    </w:p>
    <w:p w14:paraId="40AE8C2A" w14:textId="77777777" w:rsidR="00CA28CD" w:rsidRPr="00B8643E" w:rsidRDefault="00CA28CD" w:rsidP="00CA28CD">
      <w:pPr>
        <w:pStyle w:val="a6"/>
        <w:jc w:val="center"/>
        <w:rPr>
          <w:rFonts w:ascii="Times New Roman" w:hAnsi="Times New Roman" w:cs="Times New Roman"/>
          <w:b/>
          <w:sz w:val="24"/>
          <w:szCs w:val="24"/>
        </w:rPr>
      </w:pPr>
      <w:r w:rsidRPr="00B8643E">
        <w:rPr>
          <w:rFonts w:ascii="Times New Roman" w:hAnsi="Times New Roman" w:cs="Times New Roman"/>
          <w:b/>
          <w:sz w:val="24"/>
          <w:szCs w:val="24"/>
        </w:rPr>
        <w:t>3.3. Методический совет школы</w:t>
      </w:r>
    </w:p>
    <w:p w14:paraId="0343EC1F" w14:textId="77777777" w:rsidR="00CA28CD" w:rsidRPr="00B8643E" w:rsidRDefault="00CA28C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3.3.1. Методический совет – коллегиальный совещательный профессионально-педагогический орган Школы, который осуществляет планирование, координацию и организацию работы по формированию инновационной направленности в деятельности педагогического коллектива Школы.</w:t>
      </w:r>
    </w:p>
    <w:p w14:paraId="5FC611F7" w14:textId="77777777" w:rsidR="00CA28CD" w:rsidRPr="00B8643E" w:rsidRDefault="00CA28C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3.3.2. В состав методического совета входят заместители директора Школы, руководители методических объединений, опытные педагогические работники по представлению руководства Школы. Состав методического совета на учебный год утверждается приказом директора Школы, который издается не позднее 10 сентября. Одно и то же лицо быть членом методического совета неограниченное количество раз. Общее количество членов методического совета – не менее 5 и не более 11 человек.</w:t>
      </w:r>
    </w:p>
    <w:p w14:paraId="4CAC0D1E" w14:textId="77777777" w:rsidR="00CA28CD" w:rsidRPr="00B8643E" w:rsidRDefault="00CA28C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3.3.3. Непосредственное руководство деятельностью методического совета осуществляет его председатель, который назначается директором Школы из числа заместителей директора по учебно-воспитательной работе.</w:t>
      </w:r>
    </w:p>
    <w:p w14:paraId="7F802750" w14:textId="77777777" w:rsidR="00CA28CD" w:rsidRPr="00B8643E" w:rsidRDefault="00CA28C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3.3.4. Компетенция методического совета:</w:t>
      </w:r>
    </w:p>
    <w:p w14:paraId="72712C15" w14:textId="77777777" w:rsidR="00CA28CD" w:rsidRPr="00B8643E" w:rsidRDefault="00CA28C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формирует свободную базу данных  о педагогических работниках (на основании баз данных ШМО), в том числе по вопросам повышения квалификации</w:t>
      </w:r>
      <w:r w:rsidR="00120032" w:rsidRPr="00B8643E">
        <w:rPr>
          <w:rFonts w:ascii="Times New Roman" w:hAnsi="Times New Roman" w:cs="Times New Roman"/>
          <w:sz w:val="24"/>
          <w:szCs w:val="24"/>
        </w:rPr>
        <w:t>, профессиональной переподготовки и аттестации педагогических работников;</w:t>
      </w:r>
    </w:p>
    <w:p w14:paraId="7AB523ED"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определяет направление мониторинга профессиональных и информационных потребностей педагогических работников, обобщает результаты проведенного методическими объединениями мониторинга, выявляет затруднения педагогических работников для преодоления выявленных затруднений;</w:t>
      </w:r>
    </w:p>
    <w:p w14:paraId="12303682"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планирование и реализацию мероприятий по введению федеральных государственных образовательных стандартов; по освоению и внедрению новых образовательных технологий, направленных на реализацию системно-деятельностного компетентностного подхода;</w:t>
      </w:r>
    </w:p>
    <w:p w14:paraId="5EA7D2FF"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формирует систему и содержание мониторинга за ходом введения федеральных государственных образовательных стандартов;</w:t>
      </w:r>
    </w:p>
    <w:p w14:paraId="67565C32"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определяет основные направления работы методических объединений, осуществляет координацию работы методических объединений;</w:t>
      </w:r>
    </w:p>
    <w:p w14:paraId="771BE904"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определяет тематику семинаров, практикумов, иных форм деятельности;</w:t>
      </w:r>
    </w:p>
    <w:p w14:paraId="04C72C27"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подготовку и издание методических и информационных материалов, изучение, обобщение и диссеминацию опыта педагогических работников;</w:t>
      </w:r>
    </w:p>
    <w:p w14:paraId="67F584A5"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формирует банк педагогической информации  (нормативно-правовой, научно-методической, инструктивно-методической и др.), осуществляет оформление и периодическое представление указанной информации для педагогических работников (оформляет выставку, выпускает брошюры и т.д.);</w:t>
      </w:r>
    </w:p>
    <w:p w14:paraId="50EE9BC9" w14:textId="77777777" w:rsidR="00120032" w:rsidRPr="00B8643E" w:rsidRDefault="0012003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организует работу по изучению нормативных документов, инструктивно-методических материалов, педагогических технологий, форм</w:t>
      </w:r>
      <w:r w:rsidR="00A12812" w:rsidRPr="00B8643E">
        <w:rPr>
          <w:rFonts w:ascii="Times New Roman" w:hAnsi="Times New Roman" w:cs="Times New Roman"/>
          <w:sz w:val="24"/>
          <w:szCs w:val="24"/>
        </w:rPr>
        <w:t xml:space="preserve"> и</w:t>
      </w:r>
      <w:r w:rsidRPr="00B8643E">
        <w:rPr>
          <w:rFonts w:ascii="Times New Roman" w:hAnsi="Times New Roman" w:cs="Times New Roman"/>
          <w:sz w:val="24"/>
          <w:szCs w:val="24"/>
        </w:rPr>
        <w:t xml:space="preserve"> методов обучения и воспитания (</w:t>
      </w:r>
      <w:r w:rsidR="00A12812" w:rsidRPr="00B8643E">
        <w:rPr>
          <w:rFonts w:ascii="Times New Roman" w:hAnsi="Times New Roman" w:cs="Times New Roman"/>
          <w:sz w:val="24"/>
          <w:szCs w:val="24"/>
        </w:rPr>
        <w:t>выступления на педагогическом совете, на методическом совете для последующего распространения информации на методических объединениях);</w:t>
      </w:r>
    </w:p>
    <w:p w14:paraId="6CDB52CC" w14:textId="77777777" w:rsidR="00A12812" w:rsidRPr="00B8643E" w:rsidRDefault="00A12812"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w:t>
      </w:r>
      <w:r w:rsidR="00BE7D45" w:rsidRPr="00B8643E">
        <w:rPr>
          <w:rFonts w:ascii="Times New Roman" w:hAnsi="Times New Roman" w:cs="Times New Roman"/>
          <w:sz w:val="24"/>
          <w:szCs w:val="24"/>
        </w:rPr>
        <w:t>формирует методическую тему и вносит ее на утверждение педагогического совета;</w:t>
      </w:r>
    </w:p>
    <w:p w14:paraId="350441B7" w14:textId="77777777" w:rsidR="00BE7D45" w:rsidRPr="00B8643E" w:rsidRDefault="00BE7D4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участвует в разработке основных образовательных программ;</w:t>
      </w:r>
    </w:p>
    <w:p w14:paraId="7F59C8A4" w14:textId="77777777" w:rsidR="00BE7D45" w:rsidRPr="00B8643E" w:rsidRDefault="00BE7D4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lastRenderedPageBreak/>
        <w:t>- формирует на основе материалов педагогических объединений перечень учебников и учебных пособий для использования в образовательном процессе (в соответствии с утвержденным федеральным перечнем учебников, рекомендованных к использованию при реализации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 и вносит его на утверждение педагогического совета;</w:t>
      </w:r>
    </w:p>
    <w:p w14:paraId="32734081" w14:textId="77777777" w:rsidR="00BE7D45" w:rsidRPr="00B8643E" w:rsidRDefault="00BE7D4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обеспечивает проведение контрольно-оценочных процедур, мониторинговых, социологических и статистических исследований по вопросам качества образования;</w:t>
      </w:r>
    </w:p>
    <w:p w14:paraId="0A7E5156" w14:textId="77777777" w:rsidR="00BE7D45" w:rsidRPr="00B8643E" w:rsidRDefault="00BE7D4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координирует работу по созданию системы оценки достижения планируемых результатов;</w:t>
      </w:r>
    </w:p>
    <w:p w14:paraId="2B02F3C3" w14:textId="77777777" w:rsidR="00BE7D45" w:rsidRPr="00B8643E" w:rsidRDefault="00BE7D4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организует разработку (отбор</w:t>
      </w:r>
      <w:r w:rsidR="00952BAA" w:rsidRPr="00B8643E">
        <w:rPr>
          <w:rFonts w:ascii="Times New Roman" w:hAnsi="Times New Roman" w:cs="Times New Roman"/>
          <w:sz w:val="24"/>
          <w:szCs w:val="24"/>
        </w:rPr>
        <w:t>) контрольных материалов для оценки предметных планируемых результатов образования;</w:t>
      </w:r>
    </w:p>
    <w:p w14:paraId="2B4E3710"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организует проведение консультаций для педагогических работников, как по плану работы методического совета, так и по запросам педагогических работников на индивидуализированной и дифференцированной основе (молодые учителя, учителя-предметники, классные руководители, учителя, испытывающие определенные затруднения в педагогической работе; учителя, имеющие разный педагогический стаж и т.д.);</w:t>
      </w:r>
    </w:p>
    <w:p w14:paraId="72A335A1"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разрабатывает шаблоны документов для методических объединений (форма анализа работы по реализации работы образовательной программы за определенный период и т.д.) и для педагогических работников (технологическая карта урока, форма плана самообразования и т.д.);</w:t>
      </w:r>
    </w:p>
    <w:p w14:paraId="7A4D5300"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методическое сопровождение деятельности педагогов, работающих с учащимися, обучающимися по индивидуальному учебному плану, при наличии таковых;</w:t>
      </w:r>
    </w:p>
    <w:p w14:paraId="03762E66"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методическое сопровождение педагогов для участия в конкурсах профессионального мастерства;</w:t>
      </w:r>
    </w:p>
    <w:p w14:paraId="67DEBB38"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анализ методической работы Школы за определенный период.</w:t>
      </w:r>
    </w:p>
    <w:p w14:paraId="66C14E13"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3.3.5. Организация работы методического совета:</w:t>
      </w:r>
    </w:p>
    <w:p w14:paraId="20DD1CF9"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содержание и тематика направлений деятельности методического совета на учебный год конкретизируется в годовом плане работы методического совета, который является неотъемлемой частью годового плана учебно-воспитательной работы школы;</w:t>
      </w:r>
    </w:p>
    <w:p w14:paraId="5DAD4FC7" w14:textId="77777777" w:rsidR="00952BAA" w:rsidRPr="00B8643E" w:rsidRDefault="00952BAA"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периодичность заседаний методического совета</w:t>
      </w:r>
      <w:r w:rsidR="00E1693D" w:rsidRPr="00B8643E">
        <w:rPr>
          <w:rFonts w:ascii="Times New Roman" w:hAnsi="Times New Roman" w:cs="Times New Roman"/>
          <w:sz w:val="24"/>
          <w:szCs w:val="24"/>
        </w:rPr>
        <w:t xml:space="preserve"> составляет не реже 1 раза в четверть. При необходимости методический совет проводит внеплановые заседания; </w:t>
      </w:r>
    </w:p>
    <w:p w14:paraId="5CDA5E88"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заседания методического совета являются открытыми, на них могут присутствовать педагогические работники, не являющиеся его членами;</w:t>
      </w:r>
    </w:p>
    <w:p w14:paraId="40696E0F"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при необходимости методический совет по согласованию с директором может привлекать для своей работы любых специалистов;</w:t>
      </w:r>
    </w:p>
    <w:p w14:paraId="27B00972"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кворумом для принятия решений является присутствие на заседании методического совета более половины его членов; решения принимаются простым большинством голосов членов методического совета, присутствующих на заседании. В случае равенства голосов решающим является голос председателя методического совета. </w:t>
      </w:r>
    </w:p>
    <w:p w14:paraId="276725A5"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3.3.6. В соответствии со своей компетенцией, установленной настоящим Положением, методический совет имеет право:</w:t>
      </w:r>
    </w:p>
    <w:p w14:paraId="3B1BEC81"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обращаться к администрации и коллегиальным органам управления и получать информацию по результатам рассмотрения обращений;</w:t>
      </w:r>
    </w:p>
    <w:p w14:paraId="394CE83B"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обращаться к администрации Школы за консультациями по вопросам нормативно-правового обеспечения деятельности методического совета; с предложениями об улучшении организации учебного процесса;</w:t>
      </w:r>
    </w:p>
    <w:p w14:paraId="5675F154"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обращаться  в аттестационную комиссию с предложениями по организации и содержанию аттестации педагогических работников;</w:t>
      </w:r>
    </w:p>
    <w:p w14:paraId="05B811D0"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принимать участие в разработке планов, программ деятельности;</w:t>
      </w:r>
    </w:p>
    <w:p w14:paraId="01901A6E"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разрабатывать и вносить предложения по совершенствованию учебной и методической работы;</w:t>
      </w:r>
    </w:p>
    <w:p w14:paraId="1052947A"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устанавливать и осуществлять сотрудничество с аналогичными структурами в других образовательных организациях;</w:t>
      </w:r>
    </w:p>
    <w:p w14:paraId="4B16CDBC" w14:textId="77777777" w:rsidR="00E1693D" w:rsidRPr="00B8643E" w:rsidRDefault="00E1693D"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w:t>
      </w:r>
      <w:r w:rsidR="005B7275" w:rsidRPr="00B8643E">
        <w:rPr>
          <w:rFonts w:ascii="Times New Roman" w:hAnsi="Times New Roman" w:cs="Times New Roman"/>
          <w:sz w:val="24"/>
          <w:szCs w:val="24"/>
        </w:rPr>
        <w:t xml:space="preserve">рекомендовать педагогических работников Школы для участия в профессиональных конкурсах. </w:t>
      </w:r>
    </w:p>
    <w:p w14:paraId="44DF7A3A"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3.3.7. Ответственность методического совета.</w:t>
      </w:r>
    </w:p>
    <w:p w14:paraId="4C60EBD2"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Методический совет несет ответственность за:</w:t>
      </w:r>
    </w:p>
    <w:p w14:paraId="3D43AE95"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lastRenderedPageBreak/>
        <w:t xml:space="preserve">- выполнение плана работы; </w:t>
      </w:r>
    </w:p>
    <w:p w14:paraId="688D550E"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соответствие принятых решений действующему законодательству и локальным актам;</w:t>
      </w:r>
    </w:p>
    <w:p w14:paraId="1104EC81"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выполнение принятых решений и рекомендаций. </w:t>
      </w:r>
    </w:p>
    <w:p w14:paraId="04F1D25B"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3.3.8. Документация методического совета.</w:t>
      </w:r>
    </w:p>
    <w:p w14:paraId="4C1F9718"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В ходе осуществления деятельности методический совет формирует следующие документы, которые ведутся в печатном виде:</w:t>
      </w:r>
    </w:p>
    <w:p w14:paraId="72F449BC"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анализ работы за учебный год;</w:t>
      </w:r>
    </w:p>
    <w:p w14:paraId="20BD9F38"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план работы на учебный год;</w:t>
      </w:r>
    </w:p>
    <w:p w14:paraId="2591ECCE"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база (банк) данных педагогических работников;</w:t>
      </w:r>
    </w:p>
    <w:p w14:paraId="6A365CEC"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банк данных нормативно-правовой и педагогической информации различного уровня;</w:t>
      </w:r>
    </w:p>
    <w:p w14:paraId="4297AB84"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банк передового педагогического опыта педагогических работников;</w:t>
      </w:r>
    </w:p>
    <w:p w14:paraId="4F9BC25D" w14:textId="77777777" w:rsidR="005B7275" w:rsidRPr="00B8643E" w:rsidRDefault="005B7275" w:rsidP="00CA28CD">
      <w:pPr>
        <w:pStyle w:val="a6"/>
        <w:jc w:val="both"/>
        <w:rPr>
          <w:rFonts w:ascii="Times New Roman" w:hAnsi="Times New Roman" w:cs="Times New Roman"/>
          <w:sz w:val="24"/>
          <w:szCs w:val="24"/>
        </w:rPr>
      </w:pPr>
      <w:r w:rsidRPr="00B8643E">
        <w:rPr>
          <w:rFonts w:ascii="Times New Roman" w:hAnsi="Times New Roman" w:cs="Times New Roman"/>
          <w:sz w:val="24"/>
          <w:szCs w:val="24"/>
        </w:rPr>
        <w:t>- система оценочных и методических материалов;</w:t>
      </w:r>
    </w:p>
    <w:p w14:paraId="257C5AB4" w14:textId="77777777" w:rsidR="00B8643E" w:rsidRDefault="005B7275" w:rsidP="00B8643E">
      <w:pPr>
        <w:pStyle w:val="a6"/>
        <w:jc w:val="both"/>
        <w:rPr>
          <w:rFonts w:ascii="Times New Roman" w:hAnsi="Times New Roman" w:cs="Times New Roman"/>
          <w:sz w:val="24"/>
          <w:szCs w:val="24"/>
        </w:rPr>
      </w:pPr>
      <w:r w:rsidRPr="00B8643E">
        <w:rPr>
          <w:rFonts w:ascii="Times New Roman" w:hAnsi="Times New Roman" w:cs="Times New Roman"/>
          <w:sz w:val="24"/>
          <w:szCs w:val="24"/>
        </w:rPr>
        <w:t>- протоколы заседаний методического совета.</w:t>
      </w:r>
    </w:p>
    <w:p w14:paraId="2EB07AF7" w14:textId="77777777" w:rsidR="005B7275" w:rsidRPr="00B8643E" w:rsidRDefault="005B7275" w:rsidP="00B8643E">
      <w:pPr>
        <w:pStyle w:val="a6"/>
        <w:jc w:val="both"/>
        <w:rPr>
          <w:rFonts w:ascii="Times New Roman" w:hAnsi="Times New Roman" w:cs="Times New Roman"/>
          <w:sz w:val="24"/>
          <w:szCs w:val="24"/>
        </w:rPr>
      </w:pPr>
      <w:r w:rsidRPr="00B8643E">
        <w:rPr>
          <w:rFonts w:ascii="Times New Roman" w:hAnsi="Times New Roman" w:cs="Times New Roman"/>
          <w:sz w:val="24"/>
          <w:szCs w:val="24"/>
        </w:rPr>
        <w:t>3.4. Школьные методические объединения.</w:t>
      </w:r>
    </w:p>
    <w:p w14:paraId="436A2BD3" w14:textId="77777777" w:rsidR="005B7275" w:rsidRPr="00B8643E" w:rsidRDefault="005B7275"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3.4.1. Школьные методические объединения – структурные подразделения  методической службы, осуществляющие организацию и ведение методической деятельности по предмету (предметные области).</w:t>
      </w:r>
    </w:p>
    <w:p w14:paraId="5B200C2D" w14:textId="77777777" w:rsidR="005B7275" w:rsidRPr="00B8643E" w:rsidRDefault="005B7275"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3.4.2. Формирование школьных методических объединений осуществляется по профильному принципу. В методическое объединение входят педагогические работники одного предмета</w:t>
      </w:r>
      <w:r w:rsidR="00AF1099" w:rsidRPr="00B8643E">
        <w:rPr>
          <w:rFonts w:ascii="Times New Roman" w:hAnsi="Times New Roman" w:cs="Times New Roman"/>
          <w:sz w:val="24"/>
          <w:szCs w:val="24"/>
        </w:rPr>
        <w:t xml:space="preserve"> или одной предметной области, или смежных предметных областей, либо других предметов.</w:t>
      </w:r>
    </w:p>
    <w:p w14:paraId="778001F8" w14:textId="77777777" w:rsidR="00AF1099" w:rsidRPr="00B8643E" w:rsidRDefault="00AF1099"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3.4.3. </w:t>
      </w:r>
      <w:r w:rsidR="00FA51BE" w:rsidRPr="00B8643E">
        <w:rPr>
          <w:rFonts w:ascii="Times New Roman" w:hAnsi="Times New Roman" w:cs="Times New Roman"/>
          <w:sz w:val="24"/>
          <w:szCs w:val="24"/>
        </w:rPr>
        <w:t>В Школе исходя из принципа, сформулированного в п.3.4.2 настоящего Положения, и количественного состава педагогических работников, сформированой и функционируют следующие методические объединения:</w:t>
      </w:r>
    </w:p>
    <w:p w14:paraId="04D88F51"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методическое объединение учителей начальных классов;</w:t>
      </w:r>
    </w:p>
    <w:p w14:paraId="02FED299"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методическое объединение учителей гуманитарного цикла;</w:t>
      </w:r>
    </w:p>
    <w:p w14:paraId="04E1E598"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методическое объединение учителей естественно-научного цикла;</w:t>
      </w:r>
    </w:p>
    <w:p w14:paraId="69319990"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методическое объединение учителей художественно-технологического цикла.</w:t>
      </w:r>
    </w:p>
    <w:p w14:paraId="2EDD13A1"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Состав методических объединений может меняться, их формирование определяется приказом директора Школы ежегодно в начале учебного года.</w:t>
      </w:r>
    </w:p>
    <w:p w14:paraId="7246C860"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3.4.4 Непосредственно руководство деятельностью каждого методического объединения осуществляет его руководитель, который назначается директором Школы.</w:t>
      </w:r>
    </w:p>
    <w:p w14:paraId="2081F041"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3.4.5 Компетенция школьных методических объединений:</w:t>
      </w:r>
    </w:p>
    <w:p w14:paraId="33EABE50"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формирует банк педагогической информации различного уровня и направленности по профилю методического объединения, осуществляет ознакомление с указанной информацией педагогических работников;</w:t>
      </w:r>
    </w:p>
    <w:p w14:paraId="4F93CE97"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формирует базу данных о педагогических работниках Школы, являющихся членами методического объединения;</w:t>
      </w:r>
    </w:p>
    <w:p w14:paraId="7469544A" w14:textId="77777777" w:rsidR="00FA51BE" w:rsidRPr="00B8643E" w:rsidRDefault="00FA51BE"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участвует </w:t>
      </w:r>
      <w:r w:rsidR="002A4E38" w:rsidRPr="00B8643E">
        <w:rPr>
          <w:rFonts w:ascii="Times New Roman" w:hAnsi="Times New Roman" w:cs="Times New Roman"/>
          <w:sz w:val="24"/>
          <w:szCs w:val="24"/>
        </w:rPr>
        <w:t xml:space="preserve">в разработке основных образовательных программ Школы, в том числе рассматривает и согласовывает рабочие программы учебных предметов, курсов (для передачи их на дальнейшее согласование заместителю директора по учебно-воспитательной работе); </w:t>
      </w:r>
    </w:p>
    <w:p w14:paraId="07D38822" w14:textId="77777777" w:rsidR="002A4E38" w:rsidRPr="00B8643E" w:rsidRDefault="002A4E38"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формирует систему оценочных и методических материалов по конкретному предмету (предметам);</w:t>
      </w:r>
    </w:p>
    <w:p w14:paraId="591A2D88" w14:textId="77777777" w:rsidR="002A4E38" w:rsidRPr="00B8643E" w:rsidRDefault="002A4E38" w:rsidP="005B7275">
      <w:pPr>
        <w:pStyle w:val="a6"/>
        <w:jc w:val="both"/>
        <w:rPr>
          <w:rFonts w:ascii="Times New Roman" w:hAnsi="Times New Roman" w:cs="Times New Roman"/>
          <w:sz w:val="24"/>
          <w:szCs w:val="24"/>
        </w:rPr>
      </w:pPr>
      <w:r w:rsidRPr="00B8643E">
        <w:rPr>
          <w:rFonts w:ascii="Times New Roman" w:hAnsi="Times New Roman" w:cs="Times New Roman"/>
          <w:sz w:val="24"/>
          <w:szCs w:val="24"/>
        </w:rPr>
        <w:t>- вносит в методический совет предложения по перечню учебников и учебных пособий для использования в образовательном процессе (в соответствии с утверждённым федеральным перечнем учебников, рекомендованных к использованию при реализации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14:paraId="5C51A88D" w14:textId="77777777" w:rsidR="007234F6"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контроль учебной деятельности по предмету (предметной области) и анализ полученных результатов;</w:t>
      </w:r>
    </w:p>
    <w:p w14:paraId="43BC0383" w14:textId="77777777" w:rsidR="002A4E38"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выработку единых требований к оценке результатов освоения программы на основе федеральных государственных образовательных стандартов;</w:t>
      </w:r>
    </w:p>
    <w:p w14:paraId="1EDF8DB6" w14:textId="77777777" w:rsidR="002A4E38"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разработку системы текущего контроля успеваемости и промежуточной аттестации учащихся по предмету (предметной области);</w:t>
      </w:r>
    </w:p>
    <w:p w14:paraId="014C3FC9" w14:textId="77777777" w:rsidR="002A4E38"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осуществляется составление (выбор) комплексных проверочных работ;</w:t>
      </w:r>
    </w:p>
    <w:p w14:paraId="6537AC21" w14:textId="77777777" w:rsidR="002A4E38"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lastRenderedPageBreak/>
        <w:t>- осуществляет внедрение новой формы накопительной оценки (портфолио) учащихся;</w:t>
      </w:r>
    </w:p>
    <w:p w14:paraId="23D34AFA" w14:textId="77777777" w:rsidR="002A4E38"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обработку результатов диагностических и комплексных проверочных работ;</w:t>
      </w:r>
    </w:p>
    <w:p w14:paraId="7BF027B7" w14:textId="77777777" w:rsidR="002A4E38"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определяет основные направления внеурочной деятельности по профилю методического объединения, организует внеурочную деятельность учащихся; разрабатывает локальные нормативные акты Школы по указанному вопросу;</w:t>
      </w:r>
    </w:p>
    <w:p w14:paraId="4730A1F3" w14:textId="77777777" w:rsidR="002A4E38" w:rsidRPr="00B8643E" w:rsidRDefault="002A4E3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осуществляет методическое сопровождение деятельности начинающих педагогов, в том числе </w:t>
      </w:r>
      <w:r w:rsidR="00002AE6" w:rsidRPr="00B8643E">
        <w:rPr>
          <w:rFonts w:ascii="Times New Roman" w:hAnsi="Times New Roman" w:cs="Times New Roman"/>
          <w:sz w:val="24"/>
          <w:szCs w:val="24"/>
        </w:rPr>
        <w:t>через систему наставничества;</w:t>
      </w:r>
    </w:p>
    <w:p w14:paraId="2FC1B488" w14:textId="77777777" w:rsidR="00002AE6" w:rsidRPr="00B8643E" w:rsidRDefault="00002AE6"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разрабатывает дидактические материалы, методические рекомендации по профилю методического объединения;</w:t>
      </w:r>
    </w:p>
    <w:p w14:paraId="3537834C" w14:textId="77777777" w:rsidR="00002AE6" w:rsidRPr="00B8643E" w:rsidRDefault="00002AE6"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проводит мониторинг профессиональных и информационных потребностей педагогических работников Школы;</w:t>
      </w:r>
    </w:p>
    <w:p w14:paraId="2DB4D5CC" w14:textId="77777777" w:rsidR="00002AE6" w:rsidRPr="00B8643E" w:rsidRDefault="00002AE6"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рассматривает вопросы повышения квалификации педагогических работников, вносит предложения по указанному вопросу методическому совету и администрации;</w:t>
      </w:r>
    </w:p>
    <w:p w14:paraId="0D7ACF20" w14:textId="77777777" w:rsidR="00002AE6" w:rsidRPr="00B8643E" w:rsidRDefault="00002AE6"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анализирует оснащение предметных кабинетов, вносит методическому совету и администрации Школы предложения по совершенствованию оснащения предметных кабинетов в соответствии с требованиями федеральных государственных образовательных стандартов;</w:t>
      </w:r>
    </w:p>
    <w:p w14:paraId="3B68B433" w14:textId="77777777" w:rsidR="00002AE6" w:rsidRPr="00B8643E" w:rsidRDefault="00002AE6"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организует проведение мастер-классов, семинаров-практикумов, </w:t>
      </w:r>
      <w:proofErr w:type="spellStart"/>
      <w:r w:rsidRPr="00B8643E">
        <w:rPr>
          <w:rFonts w:ascii="Times New Roman" w:hAnsi="Times New Roman" w:cs="Times New Roman"/>
          <w:sz w:val="24"/>
          <w:szCs w:val="24"/>
        </w:rPr>
        <w:t>взаимопосещение</w:t>
      </w:r>
      <w:proofErr w:type="spellEnd"/>
      <w:r w:rsidRPr="00B8643E">
        <w:rPr>
          <w:rFonts w:ascii="Times New Roman" w:hAnsi="Times New Roman" w:cs="Times New Roman"/>
          <w:sz w:val="24"/>
          <w:szCs w:val="24"/>
        </w:rPr>
        <w:t xml:space="preserve"> уроков по определённой тематике с последующей рефлексией и анализом, открытых уроков по определённой теме с целью ознакомления с методическими разработками сложных тем предмета, предметных недель и </w:t>
      </w:r>
      <w:proofErr w:type="spellStart"/>
      <w:r w:rsidRPr="00B8643E">
        <w:rPr>
          <w:rFonts w:ascii="Times New Roman" w:hAnsi="Times New Roman" w:cs="Times New Roman"/>
          <w:sz w:val="24"/>
          <w:szCs w:val="24"/>
        </w:rPr>
        <w:t>т.д</w:t>
      </w:r>
      <w:proofErr w:type="spellEnd"/>
      <w:r w:rsidRPr="00B8643E">
        <w:rPr>
          <w:rFonts w:ascii="Times New Roman" w:hAnsi="Times New Roman" w:cs="Times New Roman"/>
          <w:sz w:val="24"/>
          <w:szCs w:val="24"/>
        </w:rPr>
        <w:t>;</w:t>
      </w:r>
    </w:p>
    <w:p w14:paraId="3AD5DD7F" w14:textId="77777777" w:rsidR="00002AE6" w:rsidRPr="00B8643E" w:rsidRDefault="00002AE6"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w:t>
      </w:r>
      <w:r w:rsidR="00E81378" w:rsidRPr="00B8643E">
        <w:rPr>
          <w:rFonts w:ascii="Times New Roman" w:hAnsi="Times New Roman" w:cs="Times New Roman"/>
          <w:sz w:val="24"/>
          <w:szCs w:val="24"/>
        </w:rPr>
        <w:t>организует изучение, обобщение и распространение педагогического опыта педагогических работников Школы (по профилю методического объединения);</w:t>
      </w:r>
    </w:p>
    <w:p w14:paraId="399F2A3A" w14:textId="77777777" w:rsidR="00E81378" w:rsidRPr="00B8643E" w:rsidRDefault="00E8137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рассматривает отчеты учителей по теме самообразования.</w:t>
      </w:r>
    </w:p>
    <w:p w14:paraId="2A23CBC9" w14:textId="77777777" w:rsidR="00E81378" w:rsidRPr="00B8643E" w:rsidRDefault="00E8137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3.4.6. Организация работы методического объединения:</w:t>
      </w:r>
    </w:p>
    <w:p w14:paraId="3A4DBA42" w14:textId="77777777" w:rsidR="00E81378" w:rsidRPr="00B8643E" w:rsidRDefault="00E8137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работа каждого методического объединения организуется на основе планирования Школы (в том числе плана работы методического совета), с учетом индивидуальных планов профессионального самообразования учителей;</w:t>
      </w:r>
    </w:p>
    <w:p w14:paraId="52EF4074" w14:textId="77777777" w:rsidR="00E81378" w:rsidRPr="00B8643E" w:rsidRDefault="00E81378"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периодичность </w:t>
      </w:r>
      <w:r w:rsidR="00986B33" w:rsidRPr="00B8643E">
        <w:rPr>
          <w:rFonts w:ascii="Times New Roman" w:hAnsi="Times New Roman" w:cs="Times New Roman"/>
          <w:sz w:val="24"/>
          <w:szCs w:val="24"/>
        </w:rPr>
        <w:t>заседаний методического объединения – не реже 1 раза в четверть. При необходимости методические объединения проводят внеплановые заседания;</w:t>
      </w:r>
    </w:p>
    <w:p w14:paraId="3F88911C"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заседания методических объединений являются открытыми, на них могут присутствовать руководящие работники Школы, а также педагогические работники, не являющиеся его членами;</w:t>
      </w:r>
    </w:p>
    <w:p w14:paraId="7533B962"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 кворумом для принятия решений является присутствие на заседании методического объединения более 2/3 его членов; решения принимаются простым большинством голосов членов методического объединения, присутствующих на заседании. В случае равенства голосов решающим является голос председателя методического объединения. </w:t>
      </w:r>
    </w:p>
    <w:p w14:paraId="5C5BD91D"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3.4.7. В соответствии со своей компетенцией, установленной настоящим Положением, каждое методическое объединение имеет право:</w:t>
      </w:r>
    </w:p>
    <w:p w14:paraId="4AA518C2"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обращаться к администрации, коллегиальным органам управления Школы и методическому совету и получать информацию по результатам рассмотрения обращений;</w:t>
      </w:r>
    </w:p>
    <w:p w14:paraId="3AB3A18B" w14:textId="77777777" w:rsidR="00E81378"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обращаться к администрации и к методическому совету за консультациями по вопросам нормативно-правового обеспечения деятельности методических объединений, с предложениями об улучшении организации учебного процесса;</w:t>
      </w:r>
    </w:p>
    <w:p w14:paraId="18492DE3"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принимать участие в разработке планов, программ деятельности;</w:t>
      </w:r>
    </w:p>
    <w:p w14:paraId="4A720F84"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разрабатывать и вносить предложения по совершенствованию учебной и методической работы;</w:t>
      </w:r>
    </w:p>
    <w:p w14:paraId="14CA21AF"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устанавливать и осуществлять сотрудничество с аналогичными структурами в других образовательных организациях;</w:t>
      </w:r>
    </w:p>
    <w:p w14:paraId="297AEB2D" w14:textId="77777777" w:rsidR="00986B33" w:rsidRPr="00B8643E" w:rsidRDefault="00986B33"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рекомендовать педагогических работников для участия в профессиональных конкурсах</w:t>
      </w:r>
      <w:r w:rsidR="00E4771D" w:rsidRPr="00B8643E">
        <w:rPr>
          <w:rFonts w:ascii="Times New Roman" w:hAnsi="Times New Roman" w:cs="Times New Roman"/>
          <w:sz w:val="24"/>
          <w:szCs w:val="24"/>
        </w:rPr>
        <w:t>.</w:t>
      </w:r>
    </w:p>
    <w:p w14:paraId="6B9CE474"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3.4.8. Ответственность методического объединения. </w:t>
      </w:r>
    </w:p>
    <w:p w14:paraId="7CF51E70"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Каждое методическое объединение несет ответственность за:</w:t>
      </w:r>
    </w:p>
    <w:p w14:paraId="629DA8E5"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выполнение плана работы;</w:t>
      </w:r>
    </w:p>
    <w:p w14:paraId="55653CEC"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соответствие принятых решений действующему законодательству и локальным актам;</w:t>
      </w:r>
    </w:p>
    <w:p w14:paraId="27DEFA82"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выполнение принятых решений и рекомендаций.</w:t>
      </w:r>
    </w:p>
    <w:p w14:paraId="303D1FB9"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3.4.9. Документация методического объединения.</w:t>
      </w:r>
    </w:p>
    <w:p w14:paraId="33F6D586"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lastRenderedPageBreak/>
        <w:t>В ходе осуществления деятельности каждое методическое объединение формирует следующие документы:</w:t>
      </w:r>
    </w:p>
    <w:p w14:paraId="1F6A3CF0"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анализ работы за учебный год;</w:t>
      </w:r>
    </w:p>
    <w:p w14:paraId="49B09310"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план работы на учебный год;</w:t>
      </w:r>
    </w:p>
    <w:p w14:paraId="1606986B"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база (банк) данных по педагогическим работникам (по профилю методического объединения);</w:t>
      </w:r>
    </w:p>
    <w:p w14:paraId="1611FEEA"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банк данных нормативно-правовой и педагогической информации различного уровня (по профилю методического объединения);</w:t>
      </w:r>
    </w:p>
    <w:p w14:paraId="4B6D19C5"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банк передового педагогического опыта педагогических работников (по профилю методического объединения);</w:t>
      </w:r>
    </w:p>
    <w:p w14:paraId="33826E56"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система  оценочных и методических материалов по конкретному предмету (предметам);</w:t>
      </w:r>
    </w:p>
    <w:p w14:paraId="2DCFB5EE"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единые требования к оценке результатов освоения программы на основе федеральных государственных образовательных стандартов (по профилю методического объединения);</w:t>
      </w:r>
    </w:p>
    <w:p w14:paraId="14833964"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материалы по вопросам текущего контроля успеваемости и промежуточной аттестации учащихся по предмету (предметной области);</w:t>
      </w:r>
    </w:p>
    <w:p w14:paraId="093D6136" w14:textId="77777777" w:rsidR="00E4771D" w:rsidRPr="00B8643E" w:rsidRDefault="00E4771D" w:rsidP="002A4E38">
      <w:pPr>
        <w:pStyle w:val="a6"/>
        <w:jc w:val="both"/>
        <w:rPr>
          <w:rFonts w:ascii="Times New Roman" w:hAnsi="Times New Roman" w:cs="Times New Roman"/>
          <w:sz w:val="24"/>
          <w:szCs w:val="24"/>
        </w:rPr>
      </w:pPr>
      <w:r w:rsidRPr="00B8643E">
        <w:rPr>
          <w:rFonts w:ascii="Times New Roman" w:hAnsi="Times New Roman" w:cs="Times New Roman"/>
          <w:sz w:val="24"/>
          <w:szCs w:val="24"/>
        </w:rPr>
        <w:t>- протоколы заседаний методического объединения.</w:t>
      </w:r>
    </w:p>
    <w:p w14:paraId="12C70AB8" w14:textId="77777777" w:rsidR="00E4771D" w:rsidRPr="00B8643E" w:rsidRDefault="00CA4FC1" w:rsidP="00B8643E">
      <w:pPr>
        <w:pStyle w:val="a6"/>
        <w:jc w:val="both"/>
        <w:rPr>
          <w:rFonts w:ascii="Times New Roman" w:hAnsi="Times New Roman" w:cs="Times New Roman"/>
          <w:sz w:val="24"/>
          <w:szCs w:val="24"/>
        </w:rPr>
      </w:pPr>
      <w:r w:rsidRPr="00B8643E">
        <w:rPr>
          <w:rFonts w:ascii="Times New Roman" w:hAnsi="Times New Roman" w:cs="Times New Roman"/>
          <w:sz w:val="24"/>
          <w:szCs w:val="24"/>
        </w:rPr>
        <w:t>3.5. Временная творческая группа.</w:t>
      </w:r>
    </w:p>
    <w:p w14:paraId="78F2EDDC"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3.5.1. Временная творческая группа (далее – ВТГ) – профессиональное объединение педагогов, создаваемое для решения конкретной кратковременной творческой проблемы (например, подготовка к педагогическому совету, семинару, реализация проекта и т.д.).</w:t>
      </w:r>
    </w:p>
    <w:p w14:paraId="1A9C19E5"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3.5.2. Основанием для создания ВТГ являются:</w:t>
      </w:r>
    </w:p>
    <w:p w14:paraId="719A1B2A"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решение педагогического совета;</w:t>
      </w:r>
    </w:p>
    <w:p w14:paraId="40110435"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решение методического совета;</w:t>
      </w:r>
    </w:p>
    <w:p w14:paraId="67DB3919"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решение конкретных педагогических работников.</w:t>
      </w:r>
    </w:p>
    <w:p w14:paraId="602A57BC"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3.5.3. В состав ВТГ входят не менее трех человек. </w:t>
      </w:r>
    </w:p>
    <w:p w14:paraId="5374B777"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3.5.4. Основные направления деятельности ВТГ, содержание, формы и методы работы определяются ее участниками в соответствии с целями и задачами Школы, а также в зависимости от целей ее создания. </w:t>
      </w:r>
    </w:p>
    <w:p w14:paraId="3FAF26D9"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3.5.5. Результатом деятельности ВТГ является подготовленный и проведенный педагогический совет, методический семинар, разработка рекомендаций, реализованный (реализующийся) проект и т.д.</w:t>
      </w:r>
    </w:p>
    <w:p w14:paraId="3D722BC6"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3.5.6. Работа ВТГ, независимо от темы и цели, направлена на:</w:t>
      </w:r>
    </w:p>
    <w:p w14:paraId="600615B5"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освоение и использование инновационных технологий, методов и приемов образования учащихся;</w:t>
      </w:r>
    </w:p>
    <w:p w14:paraId="647BA53B"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обмен опытом успешной педагогической деятельности;</w:t>
      </w:r>
    </w:p>
    <w:p w14:paraId="767EB886"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вовлечение в методическую работу различных категорий педагогов;</w:t>
      </w:r>
    </w:p>
    <w:p w14:paraId="7679E2B0" w14:textId="77777777" w:rsidR="00CA4FC1"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 создание ситуации успеха.</w:t>
      </w:r>
    </w:p>
    <w:p w14:paraId="3CFA7D70" w14:textId="77777777" w:rsidR="00FD63D6" w:rsidRPr="00B8643E" w:rsidRDefault="00CA4FC1" w:rsidP="00CA4FC1">
      <w:pPr>
        <w:pStyle w:val="a6"/>
        <w:jc w:val="both"/>
        <w:rPr>
          <w:rFonts w:ascii="Times New Roman" w:hAnsi="Times New Roman" w:cs="Times New Roman"/>
          <w:sz w:val="24"/>
          <w:szCs w:val="24"/>
        </w:rPr>
      </w:pPr>
      <w:r w:rsidRPr="00B8643E">
        <w:rPr>
          <w:rFonts w:ascii="Times New Roman" w:hAnsi="Times New Roman" w:cs="Times New Roman"/>
          <w:sz w:val="24"/>
          <w:szCs w:val="24"/>
        </w:rPr>
        <w:t>3.5.7. Заседания ВТГ не протоколируются</w:t>
      </w:r>
      <w:r w:rsidR="00FD63D6" w:rsidRPr="00B8643E">
        <w:rPr>
          <w:rFonts w:ascii="Times New Roman" w:hAnsi="Times New Roman" w:cs="Times New Roman"/>
          <w:sz w:val="24"/>
          <w:szCs w:val="24"/>
        </w:rPr>
        <w:t>. Результат работы ВТГ оформляется в виде протокола педагогического совета, проекта, сборника материалов и иных формах и предоставляется для дальнейшего хранения в методический совет школы.</w:t>
      </w:r>
    </w:p>
    <w:p w14:paraId="70AB0322" w14:textId="77777777" w:rsidR="00CA4FC1" w:rsidRPr="00B8643E" w:rsidRDefault="00FD63D6" w:rsidP="00B8643E">
      <w:pPr>
        <w:pStyle w:val="a6"/>
        <w:jc w:val="both"/>
        <w:rPr>
          <w:rFonts w:ascii="Times New Roman" w:hAnsi="Times New Roman" w:cs="Times New Roman"/>
          <w:sz w:val="24"/>
          <w:szCs w:val="24"/>
        </w:rPr>
      </w:pPr>
      <w:r w:rsidRPr="00B8643E">
        <w:rPr>
          <w:rFonts w:ascii="Times New Roman" w:hAnsi="Times New Roman" w:cs="Times New Roman"/>
          <w:sz w:val="24"/>
          <w:szCs w:val="24"/>
        </w:rPr>
        <w:t>3.6. Аттестационная комиссия Школы для проведения аттестации педагогических работников на соответствие занимаемой должности.</w:t>
      </w:r>
    </w:p>
    <w:p w14:paraId="6BA41A32" w14:textId="77777777" w:rsidR="00FD63D6" w:rsidRPr="00B8643E" w:rsidRDefault="00FD63D6"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3.6.1. Аттестационная комиссия для проведения аттестации педагогических работников на соответствие занимаемой должности (далее – Аттестационная комиссия) вправе рекомендовать подструктурам методической службы проведение конкретных мероприятий, в том числе применительно к педагогическим работникам (вовлечение педагогических работников в методическую деятельность, в разработку различных методических материалов, активизацию наставничества и т.д.). Данные рекомендации вносятся в протокол аттестационной комиссии и доводятся до сведения соответствующих подструктур методической службы.</w:t>
      </w:r>
    </w:p>
    <w:p w14:paraId="118DF145" w14:textId="77777777" w:rsidR="00AC2F83" w:rsidRPr="00B8643E" w:rsidRDefault="00AC2F83"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xml:space="preserve">По результатам аттестации педагогического работника аттестационная комиссия школы принимает </w:t>
      </w:r>
      <w:r w:rsidR="0062384C" w:rsidRPr="00B8643E">
        <w:rPr>
          <w:rFonts w:ascii="Times New Roman" w:hAnsi="Times New Roman" w:cs="Times New Roman"/>
          <w:sz w:val="24"/>
          <w:szCs w:val="24"/>
        </w:rPr>
        <w:t>одно из следующих решений:</w:t>
      </w:r>
    </w:p>
    <w:p w14:paraId="0D6D9659"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соответствует занимаемой должности (указывается должность педагогического работника);</w:t>
      </w:r>
    </w:p>
    <w:p w14:paraId="402D833D" w14:textId="77777777" w:rsidR="0062384C" w:rsidRPr="00B8643E" w:rsidRDefault="0062384C" w:rsidP="0062384C">
      <w:pPr>
        <w:pStyle w:val="a6"/>
        <w:jc w:val="both"/>
        <w:rPr>
          <w:rFonts w:ascii="Times New Roman" w:hAnsi="Times New Roman" w:cs="Times New Roman"/>
          <w:sz w:val="24"/>
          <w:szCs w:val="24"/>
        </w:rPr>
      </w:pPr>
      <w:r w:rsidRPr="00B8643E">
        <w:rPr>
          <w:rFonts w:ascii="Times New Roman" w:hAnsi="Times New Roman" w:cs="Times New Roman"/>
          <w:sz w:val="24"/>
          <w:szCs w:val="24"/>
        </w:rPr>
        <w:t>- не соответствует занимаемой должности (указывается должность педагогического работника).</w:t>
      </w:r>
    </w:p>
    <w:p w14:paraId="2D1089C3" w14:textId="77777777" w:rsidR="005F7661" w:rsidRPr="00B8643E" w:rsidRDefault="005F7661" w:rsidP="0062384C">
      <w:pPr>
        <w:pStyle w:val="a6"/>
        <w:jc w:val="both"/>
        <w:rPr>
          <w:rFonts w:ascii="Times New Roman" w:hAnsi="Times New Roman" w:cs="Times New Roman"/>
          <w:sz w:val="24"/>
          <w:szCs w:val="24"/>
        </w:rPr>
      </w:pPr>
    </w:p>
    <w:p w14:paraId="6E81C611" w14:textId="77777777" w:rsidR="0062384C" w:rsidRPr="00B8643E" w:rsidRDefault="0062384C" w:rsidP="005F7661">
      <w:pPr>
        <w:pStyle w:val="a6"/>
        <w:numPr>
          <w:ilvl w:val="0"/>
          <w:numId w:val="19"/>
        </w:numPr>
        <w:jc w:val="center"/>
        <w:rPr>
          <w:rFonts w:ascii="Times New Roman" w:hAnsi="Times New Roman" w:cs="Times New Roman"/>
          <w:b/>
          <w:sz w:val="24"/>
          <w:szCs w:val="24"/>
        </w:rPr>
      </w:pPr>
      <w:r w:rsidRPr="00B8643E">
        <w:rPr>
          <w:rFonts w:ascii="Times New Roman" w:hAnsi="Times New Roman" w:cs="Times New Roman"/>
          <w:b/>
          <w:sz w:val="24"/>
          <w:szCs w:val="24"/>
        </w:rPr>
        <w:t>Формы, содержание и организация методической работы</w:t>
      </w:r>
    </w:p>
    <w:p w14:paraId="03987E47" w14:textId="77777777" w:rsidR="005F7661" w:rsidRPr="00B8643E" w:rsidRDefault="005F7661" w:rsidP="005F7661">
      <w:pPr>
        <w:pStyle w:val="a6"/>
        <w:ind w:left="1080"/>
        <w:rPr>
          <w:rFonts w:ascii="Times New Roman" w:hAnsi="Times New Roman" w:cs="Times New Roman"/>
          <w:b/>
          <w:sz w:val="24"/>
          <w:szCs w:val="24"/>
        </w:rPr>
      </w:pPr>
    </w:p>
    <w:p w14:paraId="0C312643" w14:textId="77777777" w:rsidR="0062384C" w:rsidRPr="00B8643E" w:rsidRDefault="0062384C" w:rsidP="0062384C">
      <w:pPr>
        <w:pStyle w:val="a6"/>
        <w:jc w:val="both"/>
        <w:rPr>
          <w:rFonts w:ascii="Times New Roman" w:hAnsi="Times New Roman" w:cs="Times New Roman"/>
          <w:sz w:val="24"/>
          <w:szCs w:val="24"/>
        </w:rPr>
      </w:pPr>
      <w:r w:rsidRPr="00B8643E">
        <w:rPr>
          <w:rFonts w:ascii="Times New Roman" w:hAnsi="Times New Roman" w:cs="Times New Roman"/>
          <w:sz w:val="24"/>
          <w:szCs w:val="24"/>
        </w:rPr>
        <w:t>4.1 Основными формами методической работы в школе являются:</w:t>
      </w:r>
    </w:p>
    <w:p w14:paraId="5495A238" w14:textId="77777777" w:rsidR="0062384C" w:rsidRPr="00B8643E" w:rsidRDefault="0062384C" w:rsidP="0062384C">
      <w:pPr>
        <w:pStyle w:val="a6"/>
        <w:jc w:val="both"/>
        <w:rPr>
          <w:rFonts w:ascii="Times New Roman" w:hAnsi="Times New Roman" w:cs="Times New Roman"/>
          <w:sz w:val="24"/>
          <w:szCs w:val="24"/>
        </w:rPr>
      </w:pPr>
      <w:r w:rsidRPr="00B8643E">
        <w:rPr>
          <w:rFonts w:ascii="Times New Roman" w:hAnsi="Times New Roman" w:cs="Times New Roman"/>
          <w:sz w:val="24"/>
          <w:szCs w:val="24"/>
        </w:rPr>
        <w:t>- заседания педагогического совета Школы;</w:t>
      </w:r>
    </w:p>
    <w:p w14:paraId="0B7D1BEF" w14:textId="77777777" w:rsidR="0062384C" w:rsidRPr="00B8643E" w:rsidRDefault="0062384C" w:rsidP="0062384C">
      <w:pPr>
        <w:pStyle w:val="a6"/>
        <w:jc w:val="both"/>
        <w:rPr>
          <w:rFonts w:ascii="Times New Roman" w:hAnsi="Times New Roman" w:cs="Times New Roman"/>
          <w:sz w:val="24"/>
          <w:szCs w:val="24"/>
        </w:rPr>
      </w:pPr>
      <w:r w:rsidRPr="00B8643E">
        <w:rPr>
          <w:rFonts w:ascii="Times New Roman" w:hAnsi="Times New Roman" w:cs="Times New Roman"/>
          <w:sz w:val="24"/>
          <w:szCs w:val="24"/>
        </w:rPr>
        <w:t>- заседания методического совета;</w:t>
      </w:r>
    </w:p>
    <w:p w14:paraId="59A54E47" w14:textId="77777777" w:rsidR="0062384C" w:rsidRPr="00B8643E" w:rsidRDefault="0062384C" w:rsidP="0062384C">
      <w:pPr>
        <w:pStyle w:val="a6"/>
        <w:jc w:val="both"/>
        <w:rPr>
          <w:rFonts w:ascii="Times New Roman" w:hAnsi="Times New Roman" w:cs="Times New Roman"/>
          <w:sz w:val="24"/>
          <w:szCs w:val="24"/>
        </w:rPr>
      </w:pPr>
      <w:r w:rsidRPr="00B8643E">
        <w:rPr>
          <w:rFonts w:ascii="Times New Roman" w:hAnsi="Times New Roman" w:cs="Times New Roman"/>
          <w:sz w:val="24"/>
          <w:szCs w:val="24"/>
        </w:rPr>
        <w:t>- заседания методических объединений;</w:t>
      </w:r>
    </w:p>
    <w:p w14:paraId="35B8EB4F"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методические конференции, семинары, совещания;</w:t>
      </w:r>
    </w:p>
    <w:p w14:paraId="122816A9"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методические занятия – открытые занятия, мастер-классы, практикумы, круглые столы и т.д.;</w:t>
      </w:r>
    </w:p>
    <w:p w14:paraId="26FA0685"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разработка учебно-методических материалов и документов;</w:t>
      </w:r>
    </w:p>
    <w:p w14:paraId="60D8EDD6"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консультирование педагогических работников;</w:t>
      </w:r>
    </w:p>
    <w:p w14:paraId="7D291C8E"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наставничество;</w:t>
      </w:r>
    </w:p>
    <w:p w14:paraId="2D39706B"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иные формы;</w:t>
      </w:r>
    </w:p>
    <w:p w14:paraId="0F9A8407"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проблемные семинары и практикумы;</w:t>
      </w:r>
    </w:p>
    <w:p w14:paraId="35C7BB23"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педагогические чтения;</w:t>
      </w:r>
    </w:p>
    <w:p w14:paraId="4A630934"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ролевые, деловые и организационно-деятельностные игры;</w:t>
      </w:r>
    </w:p>
    <w:p w14:paraId="5464E169"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моделирование;</w:t>
      </w:r>
    </w:p>
    <w:p w14:paraId="3D286AF6"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анализ педагогических ситуаций;</w:t>
      </w:r>
    </w:p>
    <w:p w14:paraId="529C35D5"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творческие отчеты учителей, творческие консилиумы.</w:t>
      </w:r>
    </w:p>
    <w:p w14:paraId="4DCA1DBF"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4.2. Школа формулирует единую методическую тему, исходя из следующих требований:</w:t>
      </w:r>
    </w:p>
    <w:p w14:paraId="5DE3FB68"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актуальность темы;</w:t>
      </w:r>
    </w:p>
    <w:p w14:paraId="0E30A884"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учет достигнутого Школой уровня деятельности, проблем, хода и результатов учебно-воспитательного процесса, интересов и запросов педагогов;</w:t>
      </w:r>
    </w:p>
    <w:p w14:paraId="7BBD7A5C" w14:textId="77777777" w:rsidR="0062384C" w:rsidRPr="00B8643E" w:rsidRDefault="0062384C"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связь темы с конкретными научно-педагогическими исследованиями и рекомендациями, с педагогическим опытом</w:t>
      </w:r>
      <w:r w:rsidR="002703A8" w:rsidRPr="00B8643E">
        <w:rPr>
          <w:rFonts w:ascii="Times New Roman" w:hAnsi="Times New Roman" w:cs="Times New Roman"/>
          <w:sz w:val="24"/>
          <w:szCs w:val="24"/>
        </w:rPr>
        <w:t>, накопленным практикой работы других  учреждений;</w:t>
      </w:r>
    </w:p>
    <w:p w14:paraId="2F0C1448"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учет ресурсов Школы.</w:t>
      </w:r>
    </w:p>
    <w:p w14:paraId="7D72E78B"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Единая методическая тема Школы реализуется через систему методической работы.</w:t>
      </w:r>
    </w:p>
    <w:p w14:paraId="3C29B416"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4.3. Планирование методической работы в Школе осуществляется на учебный год. План методической работы Школы формируется из планов работы методического совета, школьных методических объединений и иных подструктур методической службы Школы.</w:t>
      </w:r>
    </w:p>
    <w:p w14:paraId="26EE7BBF"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4.4. Общее руководство методической работой Школы осуществляет один из заместителей директора Школы по УВР, который:</w:t>
      </w:r>
    </w:p>
    <w:p w14:paraId="260E1A5E"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координирует и контролирует работу всех подструктур методической службы Школы;</w:t>
      </w:r>
    </w:p>
    <w:p w14:paraId="061642AC"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обобщает, систематизирует в методическом кабинете и пополняет методическую копилку информационными, статистическими  и аналитическими материалами;</w:t>
      </w:r>
    </w:p>
    <w:p w14:paraId="1F086EA4"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осуществляет подготовку обобщенных (сводных) документов по основным вопросам методической работы.</w:t>
      </w:r>
    </w:p>
    <w:p w14:paraId="21895F39" w14:textId="77777777" w:rsidR="005F7661" w:rsidRPr="00B8643E" w:rsidRDefault="005F7661" w:rsidP="00FD63D6">
      <w:pPr>
        <w:pStyle w:val="a6"/>
        <w:jc w:val="both"/>
        <w:rPr>
          <w:rFonts w:ascii="Times New Roman" w:hAnsi="Times New Roman" w:cs="Times New Roman"/>
          <w:sz w:val="24"/>
          <w:szCs w:val="24"/>
        </w:rPr>
      </w:pPr>
    </w:p>
    <w:p w14:paraId="2E16D8C9" w14:textId="77777777" w:rsidR="002703A8" w:rsidRPr="00B8643E" w:rsidRDefault="002703A8" w:rsidP="005F7661">
      <w:pPr>
        <w:pStyle w:val="a6"/>
        <w:numPr>
          <w:ilvl w:val="0"/>
          <w:numId w:val="19"/>
        </w:numPr>
        <w:jc w:val="center"/>
        <w:rPr>
          <w:rFonts w:ascii="Times New Roman" w:hAnsi="Times New Roman" w:cs="Times New Roman"/>
          <w:b/>
          <w:sz w:val="24"/>
          <w:szCs w:val="24"/>
        </w:rPr>
      </w:pPr>
      <w:r w:rsidRPr="00B8643E">
        <w:rPr>
          <w:rFonts w:ascii="Times New Roman" w:hAnsi="Times New Roman" w:cs="Times New Roman"/>
          <w:b/>
          <w:sz w:val="24"/>
          <w:szCs w:val="24"/>
        </w:rPr>
        <w:t>Делопроизводство</w:t>
      </w:r>
    </w:p>
    <w:p w14:paraId="3D877102" w14:textId="77777777" w:rsidR="005F7661" w:rsidRPr="00B8643E" w:rsidRDefault="005F7661" w:rsidP="005F7661">
      <w:pPr>
        <w:pStyle w:val="a6"/>
        <w:ind w:left="1080"/>
        <w:rPr>
          <w:rFonts w:ascii="Times New Roman" w:hAnsi="Times New Roman" w:cs="Times New Roman"/>
          <w:b/>
          <w:sz w:val="24"/>
          <w:szCs w:val="24"/>
        </w:rPr>
      </w:pPr>
    </w:p>
    <w:p w14:paraId="10073957"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5.1. В номенклатуре дел по методической работе входят:</w:t>
      </w:r>
    </w:p>
    <w:p w14:paraId="002F6965"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нормативно-правовые и инструктивно-методические документы (приказы, положения, распоряжения, инструктивные письма по методической работе);</w:t>
      </w:r>
    </w:p>
    <w:p w14:paraId="35EAF04E"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база данных по педагогическим работникам Школы;</w:t>
      </w:r>
    </w:p>
    <w:p w14:paraId="1111A50D"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протоколы и материалы методических органов Школы;</w:t>
      </w:r>
    </w:p>
    <w:p w14:paraId="6CF594E0"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годовые планы и отчеты по методической работе;</w:t>
      </w:r>
    </w:p>
    <w:p w14:paraId="245D3536"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перспективные планы и материалы по повышению квалификации педагогических работников Школы;</w:t>
      </w:r>
    </w:p>
    <w:p w14:paraId="26CF1862" w14:textId="77777777" w:rsidR="002703A8" w:rsidRPr="00B8643E" w:rsidRDefault="002703A8"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материалы по профессиональным</w:t>
      </w:r>
      <w:r w:rsidR="00CA402E" w:rsidRPr="00B8643E">
        <w:rPr>
          <w:rFonts w:ascii="Times New Roman" w:hAnsi="Times New Roman" w:cs="Times New Roman"/>
          <w:sz w:val="24"/>
          <w:szCs w:val="24"/>
        </w:rPr>
        <w:t xml:space="preserve"> конкурсам;</w:t>
      </w:r>
    </w:p>
    <w:p w14:paraId="71E7312E" w14:textId="77777777" w:rsidR="00CA402E" w:rsidRPr="00B8643E" w:rsidRDefault="00CA402E"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материалы по обобщению и распространению передового педагогического опыта Школы;</w:t>
      </w:r>
    </w:p>
    <w:p w14:paraId="4D5699C9" w14:textId="77777777" w:rsidR="00CA402E" w:rsidRPr="00B8643E" w:rsidRDefault="00CA402E"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учебно-методические пособия, разработанные педагогическими работниками Школы;</w:t>
      </w:r>
    </w:p>
    <w:p w14:paraId="0E569967" w14:textId="77777777" w:rsidR="00CA402E" w:rsidRPr="00B8643E" w:rsidRDefault="00CA402E" w:rsidP="00FD63D6">
      <w:pPr>
        <w:pStyle w:val="a6"/>
        <w:jc w:val="both"/>
        <w:rPr>
          <w:rFonts w:ascii="Times New Roman" w:hAnsi="Times New Roman" w:cs="Times New Roman"/>
          <w:sz w:val="24"/>
          <w:szCs w:val="24"/>
        </w:rPr>
      </w:pPr>
      <w:r w:rsidRPr="00B8643E">
        <w:rPr>
          <w:rFonts w:ascii="Times New Roman" w:hAnsi="Times New Roman" w:cs="Times New Roman"/>
          <w:sz w:val="24"/>
          <w:szCs w:val="24"/>
        </w:rPr>
        <w:t>- иные документы.</w:t>
      </w:r>
    </w:p>
    <w:p w14:paraId="2B47AEAE" w14:textId="77777777" w:rsidR="00002AE6" w:rsidRPr="00B8643E" w:rsidRDefault="00002AE6" w:rsidP="00FD63D6">
      <w:pPr>
        <w:pStyle w:val="a6"/>
        <w:jc w:val="both"/>
        <w:rPr>
          <w:rFonts w:ascii="Times New Roman" w:hAnsi="Times New Roman" w:cs="Times New Roman"/>
          <w:sz w:val="24"/>
          <w:szCs w:val="24"/>
        </w:rPr>
      </w:pPr>
    </w:p>
    <w:p w14:paraId="78050DC4" w14:textId="77777777" w:rsidR="004A29A5" w:rsidRPr="00B8643E" w:rsidRDefault="004A29A5" w:rsidP="00FD63D6">
      <w:pPr>
        <w:pStyle w:val="a6"/>
        <w:ind w:left="1145"/>
        <w:jc w:val="both"/>
        <w:rPr>
          <w:rFonts w:ascii="Times New Roman" w:hAnsi="Times New Roman" w:cs="Times New Roman"/>
          <w:sz w:val="24"/>
          <w:szCs w:val="24"/>
        </w:rPr>
      </w:pPr>
    </w:p>
    <w:sectPr w:rsidR="004A29A5" w:rsidRPr="00B8643E" w:rsidSect="005F7661">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56A2B" w14:textId="77777777" w:rsidR="009A166E" w:rsidRDefault="009A166E" w:rsidP="005F7661">
      <w:r>
        <w:separator/>
      </w:r>
    </w:p>
  </w:endnote>
  <w:endnote w:type="continuationSeparator" w:id="0">
    <w:p w14:paraId="11E52B34" w14:textId="77777777" w:rsidR="009A166E" w:rsidRDefault="009A166E" w:rsidP="005F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435416"/>
      <w:docPartObj>
        <w:docPartGallery w:val="Page Numbers (Bottom of Page)"/>
        <w:docPartUnique/>
      </w:docPartObj>
    </w:sdtPr>
    <w:sdtEndPr/>
    <w:sdtContent>
      <w:p w14:paraId="3FAA61A9" w14:textId="77777777" w:rsidR="005F7661" w:rsidRDefault="005F7661">
        <w:pPr>
          <w:pStyle w:val="ac"/>
          <w:jc w:val="right"/>
        </w:pPr>
        <w:r>
          <w:fldChar w:fldCharType="begin"/>
        </w:r>
        <w:r>
          <w:instrText>PAGE   \* MERGEFORMAT</w:instrText>
        </w:r>
        <w:r>
          <w:fldChar w:fldCharType="separate"/>
        </w:r>
        <w:r w:rsidR="00F34DC8">
          <w:rPr>
            <w:noProof/>
          </w:rPr>
          <w:t>2</w:t>
        </w:r>
        <w:r>
          <w:fldChar w:fldCharType="end"/>
        </w:r>
      </w:p>
    </w:sdtContent>
  </w:sdt>
  <w:p w14:paraId="0671751A" w14:textId="77777777" w:rsidR="005F7661" w:rsidRDefault="005F766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8C89A" w14:textId="77777777" w:rsidR="009A166E" w:rsidRDefault="009A166E" w:rsidP="005F7661">
      <w:r>
        <w:separator/>
      </w:r>
    </w:p>
  </w:footnote>
  <w:footnote w:type="continuationSeparator" w:id="0">
    <w:p w14:paraId="420932DB" w14:textId="77777777" w:rsidR="009A166E" w:rsidRDefault="009A166E" w:rsidP="005F76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7AC0"/>
    <w:multiLevelType w:val="hybridMultilevel"/>
    <w:tmpl w:val="4944492E"/>
    <w:lvl w:ilvl="0" w:tplc="5B9286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36D8C"/>
    <w:multiLevelType w:val="hybridMultilevel"/>
    <w:tmpl w:val="D5500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33659E"/>
    <w:multiLevelType w:val="hybridMultilevel"/>
    <w:tmpl w:val="FF10D0B6"/>
    <w:lvl w:ilvl="0" w:tplc="464403D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F72EB"/>
    <w:multiLevelType w:val="multilevel"/>
    <w:tmpl w:val="C260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36D28"/>
    <w:multiLevelType w:val="hybridMultilevel"/>
    <w:tmpl w:val="18B41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033E31"/>
    <w:multiLevelType w:val="multilevel"/>
    <w:tmpl w:val="366C3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8E5876"/>
    <w:multiLevelType w:val="multilevel"/>
    <w:tmpl w:val="F4EA3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E62320"/>
    <w:multiLevelType w:val="hybridMultilevel"/>
    <w:tmpl w:val="570257B6"/>
    <w:lvl w:ilvl="0" w:tplc="BC14F5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180625C"/>
    <w:multiLevelType w:val="multilevel"/>
    <w:tmpl w:val="61904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0518C6"/>
    <w:multiLevelType w:val="multilevel"/>
    <w:tmpl w:val="3510EE30"/>
    <w:lvl w:ilvl="0">
      <w:start w:val="1"/>
      <w:numFmt w:val="upperRoman"/>
      <w:lvlText w:val="%1."/>
      <w:lvlJc w:val="left"/>
      <w:pPr>
        <w:ind w:left="1080" w:hanging="720"/>
      </w:pPr>
      <w:rPr>
        <w:rFonts w:hint="default"/>
        <w:b/>
      </w:rPr>
    </w:lvl>
    <w:lvl w:ilvl="1">
      <w:start w:val="1"/>
      <w:numFmt w:val="decimal"/>
      <w:isLgl/>
      <w:lvlText w:val="%1.%2."/>
      <w:lvlJc w:val="left"/>
      <w:pPr>
        <w:ind w:left="1145"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0">
    <w:nsid w:val="552D6C86"/>
    <w:multiLevelType w:val="multilevel"/>
    <w:tmpl w:val="33A4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4B1776"/>
    <w:multiLevelType w:val="hybridMultilevel"/>
    <w:tmpl w:val="84449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980422"/>
    <w:multiLevelType w:val="hybridMultilevel"/>
    <w:tmpl w:val="4CCED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EC020B"/>
    <w:multiLevelType w:val="hybridMultilevel"/>
    <w:tmpl w:val="1A208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DF6397"/>
    <w:multiLevelType w:val="hybridMultilevel"/>
    <w:tmpl w:val="7A4E7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981876"/>
    <w:multiLevelType w:val="multilevel"/>
    <w:tmpl w:val="340C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5A15DC"/>
    <w:multiLevelType w:val="multilevel"/>
    <w:tmpl w:val="8FB4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8A2D9F"/>
    <w:multiLevelType w:val="multilevel"/>
    <w:tmpl w:val="EC3A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4005CE"/>
    <w:multiLevelType w:val="multilevel"/>
    <w:tmpl w:val="C486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13"/>
  </w:num>
  <w:num w:numId="4">
    <w:abstractNumId w:val="11"/>
  </w:num>
  <w:num w:numId="5">
    <w:abstractNumId w:val="1"/>
  </w:num>
  <w:num w:numId="6">
    <w:abstractNumId w:val="2"/>
  </w:num>
  <w:num w:numId="7">
    <w:abstractNumId w:val="7"/>
  </w:num>
  <w:num w:numId="8">
    <w:abstractNumId w:val="4"/>
  </w:num>
  <w:num w:numId="9">
    <w:abstractNumId w:val="0"/>
  </w:num>
  <w:num w:numId="10">
    <w:abstractNumId w:val="6"/>
  </w:num>
  <w:num w:numId="11">
    <w:abstractNumId w:val="8"/>
  </w:num>
  <w:num w:numId="12">
    <w:abstractNumId w:val="5"/>
  </w:num>
  <w:num w:numId="13">
    <w:abstractNumId w:val="17"/>
  </w:num>
  <w:num w:numId="14">
    <w:abstractNumId w:val="16"/>
  </w:num>
  <w:num w:numId="15">
    <w:abstractNumId w:val="18"/>
  </w:num>
  <w:num w:numId="16">
    <w:abstractNumId w:val="3"/>
  </w:num>
  <w:num w:numId="17">
    <w:abstractNumId w:val="10"/>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4C"/>
    <w:rsid w:val="00002AE6"/>
    <w:rsid w:val="000C2F95"/>
    <w:rsid w:val="00120032"/>
    <w:rsid w:val="0013569D"/>
    <w:rsid w:val="001D63B6"/>
    <w:rsid w:val="002703A8"/>
    <w:rsid w:val="002A4E38"/>
    <w:rsid w:val="002F618F"/>
    <w:rsid w:val="003A62B4"/>
    <w:rsid w:val="003C7505"/>
    <w:rsid w:val="003D2C59"/>
    <w:rsid w:val="003D5526"/>
    <w:rsid w:val="003E7B5B"/>
    <w:rsid w:val="004109B7"/>
    <w:rsid w:val="004A29A5"/>
    <w:rsid w:val="004D0BDF"/>
    <w:rsid w:val="004F3D49"/>
    <w:rsid w:val="00550063"/>
    <w:rsid w:val="005B7275"/>
    <w:rsid w:val="005F7661"/>
    <w:rsid w:val="0060452D"/>
    <w:rsid w:val="0062384C"/>
    <w:rsid w:val="006507BB"/>
    <w:rsid w:val="007177FE"/>
    <w:rsid w:val="007234F6"/>
    <w:rsid w:val="00777185"/>
    <w:rsid w:val="007C31F0"/>
    <w:rsid w:val="008643BD"/>
    <w:rsid w:val="008C0570"/>
    <w:rsid w:val="00952BAA"/>
    <w:rsid w:val="00964F4C"/>
    <w:rsid w:val="00986B33"/>
    <w:rsid w:val="009A166E"/>
    <w:rsid w:val="009F546C"/>
    <w:rsid w:val="00A12812"/>
    <w:rsid w:val="00A8331E"/>
    <w:rsid w:val="00AC2F83"/>
    <w:rsid w:val="00AC569E"/>
    <w:rsid w:val="00AF1099"/>
    <w:rsid w:val="00AF1563"/>
    <w:rsid w:val="00B0673B"/>
    <w:rsid w:val="00B276C6"/>
    <w:rsid w:val="00B8643E"/>
    <w:rsid w:val="00B86C61"/>
    <w:rsid w:val="00BC69B6"/>
    <w:rsid w:val="00BE02BF"/>
    <w:rsid w:val="00BE7D45"/>
    <w:rsid w:val="00BF297B"/>
    <w:rsid w:val="00BF7F49"/>
    <w:rsid w:val="00C36251"/>
    <w:rsid w:val="00C946AE"/>
    <w:rsid w:val="00CA1D90"/>
    <w:rsid w:val="00CA28CD"/>
    <w:rsid w:val="00CA402E"/>
    <w:rsid w:val="00CA4FC1"/>
    <w:rsid w:val="00D33AFD"/>
    <w:rsid w:val="00D432F1"/>
    <w:rsid w:val="00D46E8F"/>
    <w:rsid w:val="00D76281"/>
    <w:rsid w:val="00DC334E"/>
    <w:rsid w:val="00E1693D"/>
    <w:rsid w:val="00E4771D"/>
    <w:rsid w:val="00E51BF9"/>
    <w:rsid w:val="00E81378"/>
    <w:rsid w:val="00ED2679"/>
    <w:rsid w:val="00EE2091"/>
    <w:rsid w:val="00F34DC8"/>
    <w:rsid w:val="00F3629B"/>
    <w:rsid w:val="00F87642"/>
    <w:rsid w:val="00FA51BE"/>
    <w:rsid w:val="00FD63D6"/>
    <w:rsid w:val="00FE4A67"/>
  </w:rsids>
  <m:mathPr>
    <m:mathFont m:val="Cambria Math"/>
    <m:brkBin m:val="before"/>
    <m:brkBinSub m:val="--"/>
    <m:smallFrac m:val="0"/>
    <m:dispDef/>
    <m:lMargin m:val="0"/>
    <m:rMargin m:val="0"/>
    <m:defJc m:val="centerGroup"/>
    <m:wrapIndent m:val="1440"/>
    <m:intLim m:val="subSup"/>
    <m:naryLim m:val="undOvr"/>
  </m:mathPr>
  <w:themeFontLang w:val="ru-RU"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4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4F4C"/>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semiHidden/>
    <w:unhideWhenUsed/>
    <w:rsid w:val="00B276C6"/>
    <w:pPr>
      <w:spacing w:before="100" w:beforeAutospacing="1" w:after="100" w:afterAutospacing="1"/>
    </w:pPr>
  </w:style>
  <w:style w:type="character" w:styleId="a5">
    <w:name w:val="Hyperlink"/>
    <w:basedOn w:val="a0"/>
    <w:uiPriority w:val="99"/>
    <w:semiHidden/>
    <w:unhideWhenUsed/>
    <w:rsid w:val="00B276C6"/>
    <w:rPr>
      <w:color w:val="0000FF"/>
      <w:u w:val="single"/>
    </w:rPr>
  </w:style>
  <w:style w:type="paragraph" w:styleId="a6">
    <w:name w:val="No Spacing"/>
    <w:uiPriority w:val="1"/>
    <w:qFormat/>
    <w:rsid w:val="00D76281"/>
    <w:pPr>
      <w:spacing w:after="0" w:line="240" w:lineRule="auto"/>
    </w:pPr>
  </w:style>
  <w:style w:type="table" w:styleId="a7">
    <w:name w:val="Table Grid"/>
    <w:basedOn w:val="a1"/>
    <w:uiPriority w:val="59"/>
    <w:rsid w:val="00C94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BF7F49"/>
    <w:rPr>
      <w:rFonts w:ascii="Segoe UI" w:hAnsi="Segoe UI" w:cs="Segoe UI"/>
      <w:sz w:val="18"/>
      <w:szCs w:val="18"/>
    </w:rPr>
  </w:style>
  <w:style w:type="character" w:customStyle="1" w:styleId="a9">
    <w:name w:val="Текст выноски Знак"/>
    <w:basedOn w:val="a0"/>
    <w:link w:val="a8"/>
    <w:uiPriority w:val="99"/>
    <w:semiHidden/>
    <w:rsid w:val="00BF7F49"/>
    <w:rPr>
      <w:rFonts w:ascii="Segoe UI" w:hAnsi="Segoe UI" w:cs="Segoe UI"/>
      <w:sz w:val="18"/>
      <w:szCs w:val="18"/>
    </w:rPr>
  </w:style>
  <w:style w:type="paragraph" w:styleId="aa">
    <w:name w:val="header"/>
    <w:basedOn w:val="a"/>
    <w:link w:val="ab"/>
    <w:uiPriority w:val="99"/>
    <w:unhideWhenUsed/>
    <w:rsid w:val="005F7661"/>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5F7661"/>
  </w:style>
  <w:style w:type="paragraph" w:styleId="ac">
    <w:name w:val="footer"/>
    <w:basedOn w:val="a"/>
    <w:link w:val="ad"/>
    <w:uiPriority w:val="99"/>
    <w:unhideWhenUsed/>
    <w:rsid w:val="005F7661"/>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5F76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4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4F4C"/>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semiHidden/>
    <w:unhideWhenUsed/>
    <w:rsid w:val="00B276C6"/>
    <w:pPr>
      <w:spacing w:before="100" w:beforeAutospacing="1" w:after="100" w:afterAutospacing="1"/>
    </w:pPr>
  </w:style>
  <w:style w:type="character" w:styleId="a5">
    <w:name w:val="Hyperlink"/>
    <w:basedOn w:val="a0"/>
    <w:uiPriority w:val="99"/>
    <w:semiHidden/>
    <w:unhideWhenUsed/>
    <w:rsid w:val="00B276C6"/>
    <w:rPr>
      <w:color w:val="0000FF"/>
      <w:u w:val="single"/>
    </w:rPr>
  </w:style>
  <w:style w:type="paragraph" w:styleId="a6">
    <w:name w:val="No Spacing"/>
    <w:uiPriority w:val="1"/>
    <w:qFormat/>
    <w:rsid w:val="00D76281"/>
    <w:pPr>
      <w:spacing w:after="0" w:line="240" w:lineRule="auto"/>
    </w:pPr>
  </w:style>
  <w:style w:type="table" w:styleId="a7">
    <w:name w:val="Table Grid"/>
    <w:basedOn w:val="a1"/>
    <w:uiPriority w:val="59"/>
    <w:rsid w:val="00C94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BF7F49"/>
    <w:rPr>
      <w:rFonts w:ascii="Segoe UI" w:hAnsi="Segoe UI" w:cs="Segoe UI"/>
      <w:sz w:val="18"/>
      <w:szCs w:val="18"/>
    </w:rPr>
  </w:style>
  <w:style w:type="character" w:customStyle="1" w:styleId="a9">
    <w:name w:val="Текст выноски Знак"/>
    <w:basedOn w:val="a0"/>
    <w:link w:val="a8"/>
    <w:uiPriority w:val="99"/>
    <w:semiHidden/>
    <w:rsid w:val="00BF7F49"/>
    <w:rPr>
      <w:rFonts w:ascii="Segoe UI" w:hAnsi="Segoe UI" w:cs="Segoe UI"/>
      <w:sz w:val="18"/>
      <w:szCs w:val="18"/>
    </w:rPr>
  </w:style>
  <w:style w:type="paragraph" w:styleId="aa">
    <w:name w:val="header"/>
    <w:basedOn w:val="a"/>
    <w:link w:val="ab"/>
    <w:uiPriority w:val="99"/>
    <w:unhideWhenUsed/>
    <w:rsid w:val="005F7661"/>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5F7661"/>
  </w:style>
  <w:style w:type="paragraph" w:styleId="ac">
    <w:name w:val="footer"/>
    <w:basedOn w:val="a"/>
    <w:link w:val="ad"/>
    <w:uiPriority w:val="99"/>
    <w:unhideWhenUsed/>
    <w:rsid w:val="005F7661"/>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rsid w:val="005F7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98461">
      <w:bodyDiv w:val="1"/>
      <w:marLeft w:val="0"/>
      <w:marRight w:val="0"/>
      <w:marTop w:val="0"/>
      <w:marBottom w:val="0"/>
      <w:divBdr>
        <w:top w:val="none" w:sz="0" w:space="0" w:color="auto"/>
        <w:left w:val="none" w:sz="0" w:space="0" w:color="auto"/>
        <w:bottom w:val="none" w:sz="0" w:space="0" w:color="auto"/>
        <w:right w:val="none" w:sz="0" w:space="0" w:color="auto"/>
      </w:divBdr>
    </w:div>
    <w:div w:id="553004225">
      <w:bodyDiv w:val="1"/>
      <w:marLeft w:val="0"/>
      <w:marRight w:val="0"/>
      <w:marTop w:val="0"/>
      <w:marBottom w:val="0"/>
      <w:divBdr>
        <w:top w:val="none" w:sz="0" w:space="0" w:color="auto"/>
        <w:left w:val="none" w:sz="0" w:space="0" w:color="auto"/>
        <w:bottom w:val="none" w:sz="0" w:space="0" w:color="auto"/>
        <w:right w:val="none" w:sz="0" w:space="0" w:color="auto"/>
      </w:divBdr>
    </w:div>
    <w:div w:id="719138218">
      <w:bodyDiv w:val="1"/>
      <w:marLeft w:val="0"/>
      <w:marRight w:val="0"/>
      <w:marTop w:val="0"/>
      <w:marBottom w:val="0"/>
      <w:divBdr>
        <w:top w:val="none" w:sz="0" w:space="0" w:color="auto"/>
        <w:left w:val="none" w:sz="0" w:space="0" w:color="auto"/>
        <w:bottom w:val="none" w:sz="0" w:space="0" w:color="auto"/>
        <w:right w:val="none" w:sz="0" w:space="0" w:color="auto"/>
      </w:divBdr>
    </w:div>
    <w:div w:id="775684519">
      <w:bodyDiv w:val="1"/>
      <w:marLeft w:val="0"/>
      <w:marRight w:val="0"/>
      <w:marTop w:val="0"/>
      <w:marBottom w:val="0"/>
      <w:divBdr>
        <w:top w:val="none" w:sz="0" w:space="0" w:color="auto"/>
        <w:left w:val="none" w:sz="0" w:space="0" w:color="auto"/>
        <w:bottom w:val="none" w:sz="0" w:space="0" w:color="auto"/>
        <w:right w:val="none" w:sz="0" w:space="0" w:color="auto"/>
      </w:divBdr>
    </w:div>
    <w:div w:id="783427679">
      <w:bodyDiv w:val="1"/>
      <w:marLeft w:val="0"/>
      <w:marRight w:val="0"/>
      <w:marTop w:val="0"/>
      <w:marBottom w:val="0"/>
      <w:divBdr>
        <w:top w:val="none" w:sz="0" w:space="0" w:color="auto"/>
        <w:left w:val="none" w:sz="0" w:space="0" w:color="auto"/>
        <w:bottom w:val="none" w:sz="0" w:space="0" w:color="auto"/>
        <w:right w:val="none" w:sz="0" w:space="0" w:color="auto"/>
      </w:divBdr>
    </w:div>
    <w:div w:id="1431731914">
      <w:bodyDiv w:val="1"/>
      <w:marLeft w:val="0"/>
      <w:marRight w:val="0"/>
      <w:marTop w:val="0"/>
      <w:marBottom w:val="0"/>
      <w:divBdr>
        <w:top w:val="none" w:sz="0" w:space="0" w:color="auto"/>
        <w:left w:val="none" w:sz="0" w:space="0" w:color="auto"/>
        <w:bottom w:val="none" w:sz="0" w:space="0" w:color="auto"/>
        <w:right w:val="none" w:sz="0" w:space="0" w:color="auto"/>
      </w:divBdr>
    </w:div>
    <w:div w:id="1664353894">
      <w:bodyDiv w:val="1"/>
      <w:marLeft w:val="0"/>
      <w:marRight w:val="0"/>
      <w:marTop w:val="0"/>
      <w:marBottom w:val="0"/>
      <w:divBdr>
        <w:top w:val="none" w:sz="0" w:space="0" w:color="auto"/>
        <w:left w:val="none" w:sz="0" w:space="0" w:color="auto"/>
        <w:bottom w:val="none" w:sz="0" w:space="0" w:color="auto"/>
        <w:right w:val="none" w:sz="0" w:space="0" w:color="auto"/>
      </w:divBdr>
      <w:divsChild>
        <w:div w:id="1724409048">
          <w:marLeft w:val="0"/>
          <w:marRight w:val="0"/>
          <w:marTop w:val="0"/>
          <w:marBottom w:val="0"/>
          <w:divBdr>
            <w:top w:val="none" w:sz="0" w:space="0" w:color="auto"/>
            <w:left w:val="none" w:sz="0" w:space="0" w:color="auto"/>
            <w:bottom w:val="none" w:sz="0" w:space="0" w:color="auto"/>
            <w:right w:val="none" w:sz="0" w:space="0" w:color="auto"/>
          </w:divBdr>
          <w:divsChild>
            <w:div w:id="301354173">
              <w:marLeft w:val="0"/>
              <w:marRight w:val="0"/>
              <w:marTop w:val="0"/>
              <w:marBottom w:val="0"/>
              <w:divBdr>
                <w:top w:val="none" w:sz="0" w:space="0" w:color="auto"/>
                <w:left w:val="none" w:sz="0" w:space="0" w:color="auto"/>
                <w:bottom w:val="none" w:sz="0" w:space="0" w:color="auto"/>
                <w:right w:val="none" w:sz="0" w:space="0" w:color="auto"/>
              </w:divBdr>
              <w:divsChild>
                <w:div w:id="1426077450">
                  <w:marLeft w:val="0"/>
                  <w:marRight w:val="0"/>
                  <w:marTop w:val="0"/>
                  <w:marBottom w:val="0"/>
                  <w:divBdr>
                    <w:top w:val="none" w:sz="0" w:space="0" w:color="auto"/>
                    <w:left w:val="none" w:sz="0" w:space="0" w:color="auto"/>
                    <w:bottom w:val="none" w:sz="0" w:space="0" w:color="auto"/>
                    <w:right w:val="none" w:sz="0" w:space="0" w:color="auto"/>
                  </w:divBdr>
                  <w:divsChild>
                    <w:div w:id="1719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29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3836</Words>
  <Characters>21867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zamdirectora</cp:lastModifiedBy>
  <cp:revision>4</cp:revision>
  <cp:lastPrinted>2020-02-17T09:30:00Z</cp:lastPrinted>
  <dcterms:created xsi:type="dcterms:W3CDTF">2021-07-06T10:27:00Z</dcterms:created>
  <dcterms:modified xsi:type="dcterms:W3CDTF">2021-09-13T07:50:00Z</dcterms:modified>
</cp:coreProperties>
</file>